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rusisitiku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136AA">
              <w:rPr>
                <w:rFonts w:ascii="Merriweather" w:hAnsi="Merriweather" w:cs="Times New Roman"/>
                <w:b/>
                <w:sz w:val="20"/>
              </w:rPr>
              <w:t>Stilistika suvremenoga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34365" w:rsidRPr="00534365">
              <w:rPr>
                <w:rFonts w:ascii="Merriweather" w:hAnsi="Merriweather" w:cs="Times New Roman"/>
                <w:b/>
                <w:sz w:val="20"/>
              </w:rPr>
              <w:t>ruskoga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6136A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D348D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D348D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D34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D348D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D348D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D348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D348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D348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6136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136A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D348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34365" w:rsidRP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SK-</w:t>
            </w:r>
            <w:r w:rsidR="006136AA">
              <w:rPr>
                <w:rFonts w:ascii="Merriweather" w:hAnsi="Merriweather" w:cs="Times New Roman"/>
                <w:b/>
                <w:sz w:val="18"/>
                <w:szCs w:val="18"/>
              </w:rPr>
              <w:t>007</w:t>
            </w:r>
          </w:p>
          <w:p w:rsid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Ponedjeljkom</w:t>
            </w:r>
          </w:p>
          <w:p w:rsidR="00453362" w:rsidRDefault="00534365" w:rsidP="006136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1</w:t>
            </w:r>
            <w:r w:rsidR="006136AA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:00-1</w:t>
            </w:r>
            <w:r w:rsidR="006136AA">
              <w:rPr>
                <w:rFonts w:ascii="Merriweather" w:hAnsi="Merriweather" w:cs="Times New Roman"/>
                <w:b/>
                <w:sz w:val="18"/>
                <w:szCs w:val="18"/>
              </w:rPr>
              <w:t>6</w:t>
            </w: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:00</w:t>
            </w:r>
          </w:p>
          <w:p w:rsidR="006136AA" w:rsidRPr="006136AA" w:rsidRDefault="006136AA" w:rsidP="006136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SK-254</w:t>
            </w:r>
          </w:p>
          <w:p w:rsidR="006136AA" w:rsidRPr="00FF1020" w:rsidRDefault="006136AA" w:rsidP="006136AA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Petkom 12:00-14:00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6136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11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listopada 2021.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</w:t>
            </w:r>
            <w:r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siječnja</w:t>
            </w:r>
            <w:r>
              <w:rPr>
                <w:rFonts w:ascii="Merriweather" w:hAnsi="Merriweather" w:cs="Times New Roman"/>
                <w:sz w:val="18"/>
              </w:rPr>
              <w:t xml:space="preserve"> 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534365" w:rsidRPr="00FF1020" w:rsidTr="00A01E81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</w:tcPr>
          <w:p w:rsidR="00534365" w:rsidRPr="009947BA" w:rsidRDefault="006136AA" w:rsidP="006136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diplomski studij ruskoga jezika i književnosti</w:t>
            </w:r>
          </w:p>
        </w:tc>
      </w:tr>
      <w:tr w:rsidR="00534365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radcenko@unizd.hr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Ponedjeljkom 10:00-12:00</w:t>
            </w: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34365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Nakon položenog ispita iz ovoga kolegija student će biti sposoban:</w:t>
            </w:r>
          </w:p>
          <w:p w:rsidR="006136AA" w:rsidRPr="006136AA" w:rsidRDefault="006136AA" w:rsidP="006136A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lastRenderedPageBreak/>
              <w:t>definirati i objasniti osnovne pojmove stilistike;</w:t>
            </w:r>
          </w:p>
          <w:p w:rsidR="006136AA" w:rsidRPr="006136AA" w:rsidRDefault="006136AA" w:rsidP="006136A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definirati i objasniti osnovne jezične karakteristike pojedinih funkcionalnih stilova suvremenoga ruskog jezika;</w:t>
            </w:r>
          </w:p>
          <w:p w:rsidR="006136AA" w:rsidRPr="006136AA" w:rsidRDefault="006136AA" w:rsidP="006136A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izdvojiti sličnosti i razlike koje postoje među funkcionalnim stilovima na leksičkoj, morfološkoj, tvorbenoj i sintaktičkoj razini;</w:t>
            </w:r>
          </w:p>
          <w:p w:rsidR="00534365" w:rsidRPr="003C04A4" w:rsidRDefault="006136AA" w:rsidP="006136A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samostalno pronalaziti i analizirati tekstove prema osobinama pojedinog funkcionalnog stila.</w:t>
            </w:r>
          </w:p>
        </w:tc>
      </w:tr>
      <w:tr w:rsidR="00534365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>Generičke kompetencije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 xml:space="preserve">kreirati i predstaviti nove ideje u području obrazovanja, prevođenja, turizma i poslovne komunikacije; 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predložiti sustav za poboljšanje kvalitete rada, kako samostalnog tako i timskog;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diskutirati na C1 razini s ekspertima iz drugih područja.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 xml:space="preserve">Stručne, specijalističke kompetencije 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primijeniti načela usvajanja drugoga jezika na temelju spoznaja dosadašnjih istraživanja;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uočiti jezične pogreške kako u pismenoj tako i usmenoj komunikaciji;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 xml:space="preserve">identificirati ključne čimbenike za donošenje odluka koji su u funkciji učinkovitoga procesa poučavanja; 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primijeniti stečena znanja i iskustva iz područja obrazovanja na različitim vrstama izlaganja (stručnim skupovima i radionicama);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razlikovati specifičnosti različitih vrsta prevođenja;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primjenjivati specifične tehnike različitih vrsta prevođenja.</w:t>
            </w:r>
          </w:p>
          <w:p w:rsidR="00534365" w:rsidRPr="003C04A4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34365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34365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34365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34365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3C04A4" w:rsidP="006136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Pohađanje i aktivno sudjelovanje na nastavi (nazočnost nastavi 75%; 50% u slučaju kolizije</w:t>
            </w:r>
            <w:r w:rsidR="006136AA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r w:rsidR="006136AA" w:rsidRPr="006136AA">
              <w:rPr>
                <w:rFonts w:ascii="Merriweather" w:eastAsia="MS Gothic" w:hAnsi="Merriweather" w:cs="Times New Roman"/>
                <w:sz w:val="18"/>
              </w:rPr>
              <w:t>3 pismena rada i 2 usmena izlaganja tijekom semestra.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534365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34365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6136AA" w:rsidRPr="00FF1020" w:rsidTr="00D426DB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 xml:space="preserve">Upoznavanje studenata s temeljnim pojmovima iz područja opće stilistike ruskog jezika, sa stilističkom raznovrsnošću suvremenoga ruskog jezika te s mogućnostima praktičnog korištenja tih spoznaja u svrhu jačanja jezične i govorne kompetencije. Stilistika kao lingvistička disciplina. Fonostilističko raslojavanje jezika. Stilska uporaba rječotvornih modela i rječotvornih morfema. Neutralan i stilistički obojen leksik. Stilistički potencijal </w:t>
            </w:r>
            <w:r w:rsidRPr="006136AA">
              <w:rPr>
                <w:rFonts w:ascii="Merriweather" w:eastAsia="MS Gothic" w:hAnsi="Merriweather" w:cs="Times New Roman"/>
                <w:sz w:val="18"/>
              </w:rPr>
              <w:lastRenderedPageBreak/>
              <w:t>leksika s ograničnom sferom upotrebe. Stilističke funkcije kronološki markiranog leksika. Funkcionalno-stilska markiranost morfoloških kategorija. Stilska uporaba sintaktičkih konstrukcija. Funkcionalni stilovi i podstilovi suvremenoga ruskog jezika.</w:t>
            </w:r>
          </w:p>
        </w:tc>
      </w:tr>
      <w:tr w:rsidR="006136AA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 xml:space="preserve">1. Стилистика как лингвистическая дисциплина. Предмет стилистики, ее основная проблематика и методы исследования. Задачи преподавания стилистики. 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 xml:space="preserve">2. Основные понятия, категории и проблемы стилистики. Стилистические коннотации и стилистические средства русского языка 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3. Орфоэпические нормы и стилистические варианты произношения.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4. Стилистическое использование средств словообразования.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5. Лексические нормы. Стилистические варианты лексики и фразеологии.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6. Лексические образные средства. Характеристика основных тропов.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7. Морфологические нормы. Стилистические ресурсы морфологии.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8. Синтаксические нормы. Стилистическое использование синтаксических конструкций.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9. Характеристика функциональных стилей русского языка. Функционально-стилистический анализ текста.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10. Научный стиль.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11. Официально-деловой стиль.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12. Публицистический стиль.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13. Разговорный стиль.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14. Стиль художественной литературы.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15. Повторение пройденного материала и подготовка к экзамену.</w:t>
            </w:r>
          </w:p>
          <w:p w:rsidR="006136AA" w:rsidRPr="00CE57F5" w:rsidRDefault="006136AA" w:rsidP="006136A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136AA" w:rsidRPr="00FF1020" w:rsidTr="006D3143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:rsid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6136AA" w:rsidRP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1. Радченко М. Практическая стилистика русского языка: учебное пособие. Z</w:t>
            </w:r>
            <w:bookmarkStart w:id="0" w:name="_GoBack"/>
            <w:bookmarkEnd w:id="0"/>
            <w:r w:rsidRPr="006136AA">
              <w:rPr>
                <w:rFonts w:ascii="Merriweather" w:eastAsia="MS Gothic" w:hAnsi="Merriweather" w:cs="Times New Roman"/>
                <w:sz w:val="18"/>
              </w:rPr>
              <w:t>adar: Sveučilište u Zadru, 2017.</w:t>
            </w:r>
          </w:p>
          <w:p w:rsidR="006136AA" w:rsidRP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2. Голуб И.Б. Русский язык и культура речи: учебное пособие. Москва: Логос, 2002.</w:t>
            </w:r>
          </w:p>
          <w:p w:rsidR="006136AA" w:rsidRP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3. Голуб И.Б. Стилистика русского языка: учебное пособие. Москва: Айрис-пресс, 2010.</w:t>
            </w:r>
          </w:p>
          <w:p w:rsidR="006136AA" w:rsidRP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 xml:space="preserve">4. Голуб И.Б. Упражнения по стилистике русского языка. Москва: Айрис-пресс, 2009. 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136AA" w:rsidRPr="00FF1020" w:rsidTr="006D3143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1. Бердичевский А.Л., Соловьева Н.Н. Русский язык: сферы общения. Учебное пособие по стилистике для студентов-иностранцев. Москва: Русский язык. Курсы, 2002.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2. Горшков А.И. Русская стилистика. Стилистика текста и функциональная стилистика. Москва: АСТ. Астрель, 2006.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3. Кожина М.Н., Дускаева Л.П., Салимовский В.А. Стилистика русского языка: учебник. Москва: Флинта: Наука, 2012.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4. Лысакова И.П. Практическая стилистика русского языка. Для учащихся с неродным русским языком. Москва: Русский язык. Курсы, 2007.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5. Нормы русского литературного языка: учеб. пособие по культуре речи / под ред. Л.А. Константиновой. Москва: Флинта: Наука, 2010.</w:t>
            </w:r>
          </w:p>
          <w:p w:rsidR="006136AA" w:rsidRPr="006136AA" w:rsidRDefault="006136AA" w:rsidP="006136AA">
            <w:pPr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6. Солганик Г.Я. Практическая стилистика русского языка. Москва: Академия, 2006.</w:t>
            </w:r>
          </w:p>
          <w:p w:rsidR="006136AA" w:rsidRPr="006136AA" w:rsidRDefault="006136AA" w:rsidP="006136AA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7. Silić J. Funkcionalni stilovi hrvatskoga jezika. Zagreb: Disput, 2006.</w:t>
            </w:r>
          </w:p>
          <w:p w:rsidR="006136AA" w:rsidRPr="006136AA" w:rsidRDefault="006136AA" w:rsidP="006136AA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136AA" w:rsidRPr="00FF1020" w:rsidTr="006D3143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1. Голуб И.Б. Русский язык и культура речи: учебное пособие. Москва: Логос, 2002. URL: http://www.hi-edu.ru/e-books/xbook083/01/part-003.htm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2. Голуб И.Б. Стилистика русского языка: учебное пособие. Москва: Айрис-пресс, 2007. URL: </w:t>
            </w:r>
            <w:hyperlink r:id="rId8" w:history="1">
              <w:r w:rsidRPr="006136AA">
                <w:rPr>
                  <w:rFonts w:ascii="Merriweather" w:eastAsia="MS Gothic" w:hAnsi="Merriweather"/>
                  <w:sz w:val="18"/>
                  <w:szCs w:val="22"/>
                  <w:lang w:eastAsia="en-US"/>
                </w:rPr>
                <w:t>http://www.hi-edu.ru/e-books/xbook028/01/</w:t>
              </w:r>
            </w:hyperlink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3. Голуб И.Б. Упражнения по стилистике русского языка. Москва: Айрис-пресс, 2009. URL: </w:t>
            </w:r>
            <w:hyperlink r:id="rId9" w:history="1">
              <w:r w:rsidRPr="006136AA">
                <w:rPr>
                  <w:rFonts w:ascii="Merriweather" w:eastAsia="MS Gothic" w:hAnsi="Merriweather"/>
                  <w:sz w:val="18"/>
                  <w:szCs w:val="22"/>
                  <w:lang w:eastAsia="en-US"/>
                </w:rPr>
                <w:t>http://www.gramotey.com/?open_file=1269023750</w:t>
              </w:r>
            </w:hyperlink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4. Словари и энциклопедии на Академике. URL: http://dic.academic.ru/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5. Справочно-информационный портал ГРАМОТА.РУ - русский язык для всех. URL: http://www.gramota.ru/ 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7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34365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817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534365" w:rsidRPr="00FF1020" w:rsidRDefault="00534365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534365" w:rsidRPr="00FF1020" w:rsidRDefault="00534365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8176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581768" w:rsidRPr="00B7307A" w:rsidRDefault="00581768" w:rsidP="005817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81768">
              <w:rPr>
                <w:rFonts w:ascii="Merriweather" w:eastAsia="MS Gothic" w:hAnsi="Merriweather" w:cs="Times New Roman"/>
                <w:sz w:val="18"/>
              </w:rPr>
              <w:t>Završni usmeni ispit (60 %), 3 pismena rada i 2 usmena izlaganja tijekom semestra (40%).</w:t>
            </w:r>
          </w:p>
        </w:tc>
      </w:tr>
      <w:tr w:rsidR="0058176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0-64</w:t>
            </w:r>
          </w:p>
        </w:tc>
        <w:tc>
          <w:tcPr>
            <w:tcW w:w="6061" w:type="dxa"/>
            <w:gridSpan w:val="27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58176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65-74</w:t>
            </w:r>
          </w:p>
        </w:tc>
        <w:tc>
          <w:tcPr>
            <w:tcW w:w="6061" w:type="dxa"/>
            <w:gridSpan w:val="27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58176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75-84</w:t>
            </w:r>
          </w:p>
        </w:tc>
        <w:tc>
          <w:tcPr>
            <w:tcW w:w="6061" w:type="dxa"/>
            <w:gridSpan w:val="27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58176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85-94</w:t>
            </w:r>
          </w:p>
        </w:tc>
        <w:tc>
          <w:tcPr>
            <w:tcW w:w="6061" w:type="dxa"/>
            <w:gridSpan w:val="27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58176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95-100</w:t>
            </w:r>
          </w:p>
        </w:tc>
        <w:tc>
          <w:tcPr>
            <w:tcW w:w="6061" w:type="dxa"/>
            <w:gridSpan w:val="27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8176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8176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81768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D2" w:rsidRDefault="00D348D2" w:rsidP="009947BA">
      <w:pPr>
        <w:spacing w:before="0" w:after="0"/>
      </w:pPr>
      <w:r>
        <w:separator/>
      </w:r>
    </w:p>
  </w:endnote>
  <w:endnote w:type="continuationSeparator" w:id="0">
    <w:p w:rsidR="00D348D2" w:rsidRDefault="00D348D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Liberation Mono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D2" w:rsidRDefault="00D348D2" w:rsidP="009947BA">
      <w:pPr>
        <w:spacing w:before="0" w:after="0"/>
      </w:pPr>
      <w:r>
        <w:separator/>
      </w:r>
    </w:p>
  </w:footnote>
  <w:footnote w:type="continuationSeparator" w:id="0">
    <w:p w:rsidR="00D348D2" w:rsidRDefault="00D348D2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658E"/>
    <w:multiLevelType w:val="hybridMultilevel"/>
    <w:tmpl w:val="8A80D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3347"/>
    <w:multiLevelType w:val="hybridMultilevel"/>
    <w:tmpl w:val="C166E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9316C"/>
    <w:multiLevelType w:val="hybridMultilevel"/>
    <w:tmpl w:val="7654E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04A4"/>
    <w:rsid w:val="003F11B6"/>
    <w:rsid w:val="003F17B8"/>
    <w:rsid w:val="00453362"/>
    <w:rsid w:val="00461219"/>
    <w:rsid w:val="00470F6D"/>
    <w:rsid w:val="00483BC3"/>
    <w:rsid w:val="004A30FB"/>
    <w:rsid w:val="004B1B3D"/>
    <w:rsid w:val="004B553E"/>
    <w:rsid w:val="00507C65"/>
    <w:rsid w:val="00527C5F"/>
    <w:rsid w:val="00534365"/>
    <w:rsid w:val="005353ED"/>
    <w:rsid w:val="005514C3"/>
    <w:rsid w:val="00581768"/>
    <w:rsid w:val="005E1668"/>
    <w:rsid w:val="005E5F80"/>
    <w:rsid w:val="005F6E0B"/>
    <w:rsid w:val="006136AA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348D2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4AC9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style4">
    <w:name w:val="style4"/>
    <w:basedOn w:val="Normal"/>
    <w:rsid w:val="00613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e-books/xbook028/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ey.com/?open_file=12690237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13E0-762B-47F8-A2A1-F43927C5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3</cp:revision>
  <cp:lastPrinted>2021-02-12T11:27:00Z</cp:lastPrinted>
  <dcterms:created xsi:type="dcterms:W3CDTF">2021-09-29T13:51:00Z</dcterms:created>
  <dcterms:modified xsi:type="dcterms:W3CDTF">2021-09-29T14:04:00Z</dcterms:modified>
</cp:coreProperties>
</file>