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D26C1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95C687D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0460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0460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472FC45" w:rsidR="004B553E" w:rsidRPr="0017531F" w:rsidRDefault="00E7288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Kulturološki aspekt u </w:t>
            </w:r>
            <w:r w:rsidR="00E762A3">
              <w:rPr>
                <w:rFonts w:ascii="Merriweather" w:hAnsi="Merriweather" w:cs="Times New Roman"/>
                <w:b/>
                <w:sz w:val="18"/>
                <w:szCs w:val="18"/>
              </w:rPr>
              <w:t>nastavi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C0134A">
              <w:rPr>
                <w:rFonts w:ascii="Merriweather" w:hAnsi="Merriweather" w:cs="Times New Roman"/>
                <w:b/>
                <w:sz w:val="18"/>
                <w:szCs w:val="18"/>
              </w:rPr>
              <w:t>inih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1836E2" w:rsidR="004B553E" w:rsidRPr="0017531F" w:rsidRDefault="006F55B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2E3CB36" w:rsidR="004B553E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12987CEE" w:rsidR="004B553E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22C9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BE81EAD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69249BB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E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6D7BA51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28976CF7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A246CF9" w:rsidR="004B553E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E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FA7D7F4" w:rsidR="004B553E" w:rsidRPr="0017531F" w:rsidRDefault="00B22C9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E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7D56002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E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4FD08187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E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E43112E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22C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78F0C4C" w:rsidR="00393964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E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DC39E4" w:rsidR="00393964" w:rsidRPr="0017531F" w:rsidRDefault="00B22C9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E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0B3735BA" w:rsidR="00393964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1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2DFBDD5" w:rsidR="00393964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8A48B5D" w:rsidR="00393964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F278646" w:rsidR="00453362" w:rsidRPr="0017531F" w:rsidRDefault="00E7288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4447E57" w:rsidR="00453362" w:rsidRPr="0017531F" w:rsidRDefault="00E7288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F1DA1C8" w:rsidR="00453362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F2F094E" w:rsidR="00453362" w:rsidRPr="0017531F" w:rsidRDefault="00DB2C5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08:00 do 10:00 (203)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4105F34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9C595EC" w:rsidR="00453362" w:rsidRPr="0017531F" w:rsidRDefault="00CB1B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7CA10FD" w:rsidR="00453362" w:rsidRPr="0017531F" w:rsidRDefault="00CB1BF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19.1.2026.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97DC553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6028656" w:rsidR="00453362" w:rsidRPr="0017531F" w:rsidRDefault="00201E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Sandra Hadžihalilović</w:t>
            </w:r>
          </w:p>
        </w:tc>
      </w:tr>
      <w:tr w:rsidR="00453362" w:rsidRPr="00960716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64CBD20" w:rsidR="00453362" w:rsidRPr="0017531F" w:rsidRDefault="00201E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A62D6CA" w:rsidR="00453362" w:rsidRPr="0017531F" w:rsidRDefault="00CB1BF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16:30 do 18:00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5A453E0B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B47E5FA" w:rsidR="00453362" w:rsidRPr="0017531F" w:rsidRDefault="00CB1BF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DA94791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E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29C10A1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40C06D62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E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843D8C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3BD3A1F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3F7BB9BE" w14:textId="7A1B5080" w:rsidR="00304608" w:rsidRDefault="008677C7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871F1D">
              <w:t xml:space="preserve"> </w:t>
            </w:r>
            <w:r w:rsidR="00201E22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871F1D" w:rsidRPr="00871F1D">
              <w:rPr>
                <w:rFonts w:ascii="Merriweather" w:hAnsi="Merriweather" w:cs="Times New Roman"/>
                <w:sz w:val="16"/>
                <w:szCs w:val="16"/>
              </w:rPr>
              <w:t>bjasniti različite definicije kulture te analizirati njihovu relevantnost za poučavanje stranih jezika.</w:t>
            </w:r>
          </w:p>
          <w:p w14:paraId="30B62200" w14:textId="689F5144" w:rsidR="00871F1D" w:rsidRDefault="00871F1D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201E22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Pr="00871F1D">
              <w:rPr>
                <w:rFonts w:ascii="Merriweather" w:hAnsi="Merriweather" w:cs="Times New Roman"/>
                <w:sz w:val="16"/>
                <w:szCs w:val="16"/>
              </w:rPr>
              <w:t>ritički sagledati vlastitu kulturu u odnosu na strane kulture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22166B1F" w14:textId="16188509" w:rsidR="00871F1D" w:rsidRDefault="00871F1D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201E22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871F1D">
              <w:rPr>
                <w:rFonts w:ascii="Merriweather" w:hAnsi="Merriweather" w:cs="Times New Roman"/>
                <w:sz w:val="16"/>
                <w:szCs w:val="16"/>
              </w:rPr>
              <w:t>repoznati utjecaj kulturnih razlika na komunikaciju.</w:t>
            </w:r>
          </w:p>
          <w:p w14:paraId="34198349" w14:textId="33B3D79A" w:rsidR="00871F1D" w:rsidRDefault="00871F1D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201E22">
              <w:rPr>
                <w:rFonts w:ascii="Merriweather" w:hAnsi="Merriweather" w:cs="Times New Roman"/>
                <w:sz w:val="16"/>
                <w:szCs w:val="16"/>
              </w:rPr>
              <w:t>p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repoznati i iskoristiti kulturne stereotipe u nastavi s ciljem razvoja međukulturne kompetencije učenika. </w:t>
            </w:r>
          </w:p>
          <w:p w14:paraId="410B43F8" w14:textId="179CACA5" w:rsidR="00871F1D" w:rsidRDefault="00871F1D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201E22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871F1D">
              <w:rPr>
                <w:rFonts w:ascii="Merriweather" w:hAnsi="Merriweather" w:cs="Times New Roman"/>
                <w:sz w:val="16"/>
                <w:szCs w:val="16"/>
              </w:rPr>
              <w:t>nalizirati nastavni materijal s aspekta kulturnih sadržaja.</w:t>
            </w:r>
          </w:p>
          <w:p w14:paraId="19FBB40B" w14:textId="0652A608" w:rsidR="00871F1D" w:rsidRDefault="00871F1D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5D331B">
              <w:rPr>
                <w:rFonts w:ascii="Merriweather" w:hAnsi="Merriweather" w:cs="Times New Roman"/>
                <w:sz w:val="16"/>
                <w:szCs w:val="16"/>
              </w:rPr>
              <w:t xml:space="preserve"> o</w:t>
            </w:r>
            <w:r w:rsidRPr="00871F1D">
              <w:rPr>
                <w:rFonts w:ascii="Merriweather" w:hAnsi="Merriweather" w:cs="Times New Roman"/>
                <w:sz w:val="16"/>
                <w:szCs w:val="16"/>
              </w:rPr>
              <w:t xml:space="preserve">smisliti i implementirati nastavne aktivnosti koje promiču razvoj </w:t>
            </w:r>
            <w:r>
              <w:rPr>
                <w:rFonts w:ascii="Merriweather" w:hAnsi="Merriweather" w:cs="Times New Roman"/>
                <w:sz w:val="16"/>
                <w:szCs w:val="16"/>
              </w:rPr>
              <w:t>međukulturne</w:t>
            </w:r>
            <w:r w:rsidRPr="00871F1D">
              <w:rPr>
                <w:rFonts w:ascii="Merriweather" w:hAnsi="Merriweather" w:cs="Times New Roman"/>
                <w:sz w:val="16"/>
                <w:szCs w:val="16"/>
              </w:rPr>
              <w:t xml:space="preserve"> komunikacijske kompetencije.</w:t>
            </w:r>
          </w:p>
          <w:p w14:paraId="1513ED1D" w14:textId="1AFA6078" w:rsidR="00871F1D" w:rsidRPr="008677C7" w:rsidRDefault="00871F1D" w:rsidP="00871F1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5D331B">
              <w:rPr>
                <w:rFonts w:ascii="Merriweather" w:hAnsi="Merriweather" w:cs="Times New Roman"/>
                <w:sz w:val="16"/>
                <w:szCs w:val="16"/>
              </w:rPr>
              <w:t>k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ritički </w:t>
            </w:r>
            <w:r w:rsidR="005D331B">
              <w:rPr>
                <w:rFonts w:ascii="Merriweather" w:hAnsi="Merriweather" w:cs="Times New Roman"/>
                <w:sz w:val="16"/>
                <w:szCs w:val="16"/>
              </w:rPr>
              <w:t>analizirati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učinkovitost primijenjenih nastavnih metoda u implementaciji kulturnih sadržaja.</w:t>
            </w:r>
          </w:p>
          <w:p w14:paraId="13E2A08B" w14:textId="5F9FC5C3" w:rsidR="008677C7" w:rsidRPr="008677C7" w:rsidRDefault="008677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2FEADF3" w14:textId="55CCB700" w:rsidR="00201E22" w:rsidRPr="00A947B1" w:rsidRDefault="00201E22" w:rsidP="00201E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će moći:</w:t>
            </w:r>
          </w:p>
          <w:p w14:paraId="2F6448E0" w14:textId="77777777" w:rsidR="00201E22" w:rsidRPr="00A947B1" w:rsidRDefault="00201E22" w:rsidP="00201E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947B1">
              <w:rPr>
                <w:rFonts w:ascii="Merriweather" w:hAnsi="Merriweather" w:cs="Times New Roman"/>
                <w:sz w:val="16"/>
                <w:szCs w:val="16"/>
              </w:rPr>
              <w:t>-izložiti raznovrsne nastavne metode,</w:t>
            </w:r>
          </w:p>
          <w:p w14:paraId="54F4FF72" w14:textId="18F80AFF" w:rsidR="00201E22" w:rsidRPr="00A947B1" w:rsidRDefault="00201E22" w:rsidP="00201E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947B1">
              <w:rPr>
                <w:rFonts w:ascii="Merriweather" w:hAnsi="Merriweather" w:cs="Times New Roman"/>
                <w:sz w:val="16"/>
                <w:szCs w:val="16"/>
              </w:rPr>
              <w:t>-primijeniti temeljna teorijska i praktična znanja iz edukacijskih znanosti (pedagogije i didaktike),</w:t>
            </w:r>
          </w:p>
          <w:p w14:paraId="55F89D7E" w14:textId="77777777" w:rsidR="00201E22" w:rsidRPr="00E435FA" w:rsidRDefault="00201E22" w:rsidP="00201E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947B1">
              <w:rPr>
                <w:rFonts w:ascii="Merriweather" w:hAnsi="Merriweather" w:cs="Times New Roman"/>
                <w:sz w:val="16"/>
                <w:szCs w:val="16"/>
              </w:rPr>
              <w:t>-primijeniti stečena znanja i iskustva iz područja obrazovanja na različitim vrstama izlaganja (stručnim skupovima i radionicama).</w:t>
            </w:r>
          </w:p>
          <w:p w14:paraId="12CA2F78" w14:textId="7667CDE2" w:rsidR="00310F9A" w:rsidRPr="00E435FA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263EBA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56AB309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BE1936D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012F825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6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5B98866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3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C2E659D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901EF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22C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14D8E69" w:rsidR="00FC2198" w:rsidRPr="0017531F" w:rsidRDefault="00E300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7569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izvršavanje nastavnih obveza.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2883E0A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73B4041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32D105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2207C01" w:rsidR="00FC2198" w:rsidRPr="0017531F" w:rsidRDefault="00CB1B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4.2.2026./18.2.2026.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8C49B22" w:rsidR="00FC2198" w:rsidRPr="0017531F" w:rsidRDefault="00CB1B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9.9.2026./23.9.2026.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315871C" w:rsidR="00FC2198" w:rsidRPr="0017531F" w:rsidRDefault="0023361B" w:rsidP="0023361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3361B">
              <w:rPr>
                <w:rFonts w:ascii="Merriweather" w:eastAsia="MS Gothic" w:hAnsi="Merriweather" w:cs="Times New Roman"/>
                <w:sz w:val="16"/>
                <w:szCs w:val="16"/>
              </w:rPr>
              <w:t>Ovaj kolegij pruža teorijski i praktični uvid u ulogu kulture u poučavanju stranih jezika. Kultura se promatra iz različitih znanstvenih perspektiva, uključujući lingvistiku, antropologiju, sociologiju i didaktiku, pri čemu se istražuje njezin utjecaj na učenje jezika i međukulturnu komunikaciju. Posebna se pažnja posvećuje metodama poučavanja kulturnih sadržaja, analizi kulturnih stereotipa te razvijanju međukulturne komunikacijske kompetencije. Kroz seminarski rad studenti će analizirati nastavne materijale, razvijati nastavne planove i sudjelovati u praktičnim vježbama osmišljavanja kulturnih aktivnosti u nastavi.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4C4BA96" w14:textId="5D4EB92E" w:rsidR="00FC2198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Uvod u kulturološki aspekt učenja jezika.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D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efinicija kulture u različitim znanostima (antropologija, sociologija, lingvistika, kulturologija i dr.)</w:t>
            </w:r>
          </w:p>
          <w:p w14:paraId="0EAFD47A" w14:textId="7FB7CCAB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Međuovisnost jezika i kulture. </w:t>
            </w:r>
          </w:p>
          <w:p w14:paraId="29B54E21" w14:textId="646DF979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Povijesni razvoj poučavanja kulture u nastavi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inih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jezika – od gramatičko-prijevodne metode do komunikacijskog pristupa.</w:t>
            </w:r>
          </w:p>
          <w:p w14:paraId="78D668EB" w14:textId="77777777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Vlastita i strana kultura – percepcije i razlike. Kulturna svijest, etnocentrizam, kulturni šok i prilagodba na stranu kulturu.</w:t>
            </w:r>
          </w:p>
          <w:p w14:paraId="2C89279C" w14:textId="77777777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Kulturni stereotipi i njihov utjecaj na učenje jezika. </w:t>
            </w:r>
          </w:p>
          <w:p w14:paraId="3E2936FE" w14:textId="77777777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Korištenje kulturnih stereotipa u nastavi – dobri i loši primjeri iz prakse.</w:t>
            </w:r>
          </w:p>
          <w:p w14:paraId="1FFA4A8D" w14:textId="77777777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Integracija kulturnih sadržaja u suvremenim nastavnim programima.</w:t>
            </w:r>
          </w:p>
          <w:p w14:paraId="003CAC9A" w14:textId="1CB2383E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Ciljevi i svrha poučavanja kulture u nastavi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inih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jezika.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K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ultura kao „peta vještina“ u učenju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inih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jezika.</w:t>
            </w:r>
          </w:p>
          <w:p w14:paraId="0EEEA015" w14:textId="220B7D2B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Međukulturna kompetencija u nastavi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inih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jezika. ZEROJ. </w:t>
            </w:r>
          </w:p>
          <w:p w14:paraId="7B1E6E07" w14:textId="77777777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Razvoj empatije i kulturalne osjetljivosti kod učenika.</w:t>
            </w:r>
          </w:p>
          <w:p w14:paraId="3D6558D9" w14:textId="709F4F9D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Uključivanje kulturoloških sadržaja u nastavu nih jezika– književnost u nastavi stra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nih jezika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– praktični primjeri.</w:t>
            </w:r>
          </w:p>
          <w:p w14:paraId="009E184E" w14:textId="1B1DAEDD" w:rsidR="00F24559" w:rsidRDefault="00F24559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Uključivanje kulturoloških sadržaja u nastavu stranih jezika – film i glazba u nastavi </w:t>
            </w:r>
            <w:r w:rsidR="00786C4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inih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jezika – praktični primjeri.</w:t>
            </w:r>
          </w:p>
          <w:p w14:paraId="77967C7A" w14:textId="1ABEBC9F" w:rsidR="00F24559" w:rsidRDefault="006A1C3A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Uključivanje kulturoloških sadržaja u nastavu stranih jezika – igra uloga i simulacija </w:t>
            </w:r>
            <w:r w:rsidR="00B7798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međukulturnih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susreta.</w:t>
            </w:r>
          </w:p>
          <w:p w14:paraId="6BC62B8B" w14:textId="77777777" w:rsidR="006A1C3A" w:rsidRDefault="006A1C3A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Digitalni alati i platforme za međukulturno učenje. Igrifikacija s ciljem razvoja međukulturne kompetencije učenika. </w:t>
            </w:r>
          </w:p>
          <w:p w14:paraId="74302A1C" w14:textId="77777777" w:rsidR="006A1C3A" w:rsidRDefault="006A1C3A" w:rsidP="00C535F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Vrednovanje </w:t>
            </w:r>
            <w:r w:rsidR="00EC0FD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 nastavi kulture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 </w:t>
            </w:r>
            <w:r w:rsidR="00EC0FD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Primjeri dobre prakse.</w:t>
            </w:r>
          </w:p>
          <w:p w14:paraId="6E3A408E" w14:textId="5E02582A" w:rsidR="00AD3DE4" w:rsidRPr="00AD3DE4" w:rsidRDefault="00AD3DE4" w:rsidP="00C535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B0EAE11" w14:textId="77777777" w:rsidR="00FC2198" w:rsidRDefault="006B173B" w:rsidP="006B173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B17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Byram, M. (1997) </w:t>
            </w:r>
            <w:r w:rsidRPr="006B173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Teaching and Assessing Intercultural Communicative Competence</w:t>
            </w:r>
            <w:r w:rsidRPr="006B173B">
              <w:rPr>
                <w:rFonts w:ascii="Merriweather" w:eastAsia="MS Gothic" w:hAnsi="Merriweather" w:cs="Times New Roman"/>
                <w:sz w:val="16"/>
                <w:szCs w:val="16"/>
              </w:rPr>
              <w:t>. Multilingual Matters.</w:t>
            </w:r>
          </w:p>
          <w:p w14:paraId="01E0ABB4" w14:textId="77777777" w:rsidR="006B173B" w:rsidRDefault="006B173B" w:rsidP="006B173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B173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Kramsch, C. (1993) </w:t>
            </w:r>
            <w:r w:rsidRPr="006B173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Context and Culture in Language Teaching</w:t>
            </w:r>
            <w:r w:rsidRPr="006B173B">
              <w:rPr>
                <w:rFonts w:ascii="Merriweather" w:eastAsia="MS Gothic" w:hAnsi="Merriweather" w:cs="Times New Roman"/>
                <w:sz w:val="16"/>
                <w:szCs w:val="16"/>
              </w:rPr>
              <w:t>. Oxford University Press.</w:t>
            </w:r>
          </w:p>
          <w:p w14:paraId="0B89B5BE" w14:textId="58DDA555" w:rsidR="006B173B" w:rsidRPr="00795F42" w:rsidRDefault="00BB2B49" w:rsidP="006B173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Petravić, A. (2016) </w:t>
            </w:r>
            <w:r w:rsidRPr="00BB2B4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Međukulturna kompetencija u nastavi stranog jezika: od teori</w:t>
            </w:r>
            <w:r w:rsidR="005C052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js</w:t>
            </w:r>
            <w:r w:rsidRPr="00BB2B4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kih koncepata do primjene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Školska knjiga: Zagreb.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30C6D53" w14:textId="29EC68A6" w:rsidR="00283947" w:rsidRDefault="00283947" w:rsidP="00BB2B4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Bašić, M</w:t>
            </w:r>
            <w:r w:rsidR="00C71F7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Baričević, S. (2024) </w:t>
            </w:r>
            <w:r w:rsidRPr="0028394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Ini jezik hrvatski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Zadar: Sveučilište u Zadru. </w:t>
            </w:r>
            <w:r w:rsidR="00C71F7E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Odabrana poglavlja</w:t>
            </w:r>
            <w:r w:rsidR="0048512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5. i 7.)</w:t>
            </w:r>
          </w:p>
          <w:p w14:paraId="1EECB809" w14:textId="14DBE5D2" w:rsidR="00E3636E" w:rsidRDefault="00E3636E" w:rsidP="00BB2B4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Kramsch, C. (1998) </w:t>
            </w:r>
            <w:r w:rsidRPr="00E3636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Language and Culture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Oxford University Press.</w:t>
            </w:r>
          </w:p>
          <w:p w14:paraId="78D21A8C" w14:textId="2F1049D2" w:rsidR="006B173B" w:rsidRDefault="006B173B" w:rsidP="00BB2B4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Vickov, G. (2016) </w:t>
            </w:r>
            <w:r w:rsidRPr="00E3636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Hrvatska kultura u učenju stranog jezika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Hrvatska sveučilišna naknada, Filozofski fakultet u Splitu.</w:t>
            </w:r>
          </w:p>
          <w:p w14:paraId="475D8303" w14:textId="428B1DC3" w:rsidR="00BB2B49" w:rsidRDefault="00BB2B49" w:rsidP="00BB2B4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2B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Petravić, A. (2010) </w:t>
            </w:r>
            <w:r w:rsidRPr="00BB2B4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Udžbenik stranoga jezika kao mjesto susreta kultura. Slike stranoga i vlastitoga u hrvatskim udžbenicima njemačkog jezika</w:t>
            </w:r>
            <w:r w:rsidRPr="00BB2B49">
              <w:rPr>
                <w:rFonts w:ascii="Merriweather" w:eastAsia="MS Gothic" w:hAnsi="Merriweather" w:cs="Times New Roman"/>
                <w:sz w:val="16"/>
                <w:szCs w:val="16"/>
              </w:rPr>
              <w:t>. Školska knjiga/Učiteljski fakultet, Zagreb,</w:t>
            </w:r>
          </w:p>
          <w:p w14:paraId="321ED3C7" w14:textId="35AE8259" w:rsidR="00BB2B49" w:rsidRDefault="00BB2B49" w:rsidP="00BB2B4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Верещагин, Е. М., Костомаров, В. Г. (1990) </w:t>
            </w:r>
            <w:r w:rsidRPr="00BB2B4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Язык и культура: Лингвострановедение в преподавании русского языка как иностранного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Методическое руководство. Москва. </w:t>
            </w:r>
          </w:p>
          <w:p w14:paraId="63D07860" w14:textId="4A992669" w:rsidR="006B173B" w:rsidRPr="002D0F60" w:rsidRDefault="00BB2B49" w:rsidP="00BB2B4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Тер-Минасова, С. Г. (2008) </w:t>
            </w:r>
            <w:r w:rsidRPr="00BB2B4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Язык и межкультурная коммуникация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. Издательство Московского университета: Москва. 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206187B" w:rsidR="00FC2198" w:rsidRPr="0017531F" w:rsidRDefault="00C846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 sustav za e-učenje.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007DD7A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4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F0BF7EE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E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B22C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22C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22C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F5DB5EE" w:rsidR="00FC2198" w:rsidRPr="0017531F" w:rsidRDefault="009E049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</w:t>
            </w:r>
            <w:r w:rsidR="00B44E22"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70%završni 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54BDA7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816E8BE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0BFCD8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AA1EB05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0E5EA31" w:rsidR="00FC2198" w:rsidRPr="0017531F" w:rsidRDefault="009E049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22C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F137" w14:textId="77777777" w:rsidR="002425BD" w:rsidRDefault="002425BD" w:rsidP="009947BA">
      <w:pPr>
        <w:spacing w:before="0" w:after="0"/>
      </w:pPr>
      <w:r>
        <w:separator/>
      </w:r>
    </w:p>
  </w:endnote>
  <w:endnote w:type="continuationSeparator" w:id="0">
    <w:p w14:paraId="41D6C733" w14:textId="77777777" w:rsidR="002425BD" w:rsidRDefault="002425B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288E" w14:textId="77777777" w:rsidR="002425BD" w:rsidRDefault="002425BD" w:rsidP="009947BA">
      <w:pPr>
        <w:spacing w:before="0" w:after="0"/>
      </w:pPr>
      <w:r>
        <w:separator/>
      </w:r>
    </w:p>
  </w:footnote>
  <w:footnote w:type="continuationSeparator" w:id="0">
    <w:p w14:paraId="518C88FF" w14:textId="77777777" w:rsidR="002425BD" w:rsidRDefault="002425B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EE6"/>
    <w:multiLevelType w:val="hybridMultilevel"/>
    <w:tmpl w:val="CEA6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1FB2"/>
    <w:multiLevelType w:val="hybridMultilevel"/>
    <w:tmpl w:val="447CC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4071">
    <w:abstractNumId w:val="2"/>
  </w:num>
  <w:num w:numId="2" w16cid:durableId="337923445">
    <w:abstractNumId w:val="1"/>
  </w:num>
  <w:num w:numId="3" w16cid:durableId="1937134215">
    <w:abstractNumId w:val="0"/>
  </w:num>
  <w:num w:numId="4" w16cid:durableId="1673876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E4D"/>
    <w:rsid w:val="000C0578"/>
    <w:rsid w:val="0010332B"/>
    <w:rsid w:val="001136D2"/>
    <w:rsid w:val="00120BB7"/>
    <w:rsid w:val="001443A2"/>
    <w:rsid w:val="00150B32"/>
    <w:rsid w:val="0017531F"/>
    <w:rsid w:val="00193ED4"/>
    <w:rsid w:val="00197510"/>
    <w:rsid w:val="001C7C51"/>
    <w:rsid w:val="00201E22"/>
    <w:rsid w:val="00226462"/>
    <w:rsid w:val="0022722C"/>
    <w:rsid w:val="0023361B"/>
    <w:rsid w:val="002425BD"/>
    <w:rsid w:val="0025568E"/>
    <w:rsid w:val="00283947"/>
    <w:rsid w:val="0028545A"/>
    <w:rsid w:val="002D0F60"/>
    <w:rsid w:val="002D318B"/>
    <w:rsid w:val="002D5D7B"/>
    <w:rsid w:val="002E1CE6"/>
    <w:rsid w:val="002F2D22"/>
    <w:rsid w:val="00304608"/>
    <w:rsid w:val="00310F9A"/>
    <w:rsid w:val="00314B28"/>
    <w:rsid w:val="00326091"/>
    <w:rsid w:val="00357643"/>
    <w:rsid w:val="00371634"/>
    <w:rsid w:val="00386E9C"/>
    <w:rsid w:val="00387546"/>
    <w:rsid w:val="00393964"/>
    <w:rsid w:val="00395347"/>
    <w:rsid w:val="003D7529"/>
    <w:rsid w:val="003F11B6"/>
    <w:rsid w:val="003F17B8"/>
    <w:rsid w:val="004138FF"/>
    <w:rsid w:val="00413AF0"/>
    <w:rsid w:val="00425DD1"/>
    <w:rsid w:val="00426E61"/>
    <w:rsid w:val="004321D4"/>
    <w:rsid w:val="00432B86"/>
    <w:rsid w:val="004360C4"/>
    <w:rsid w:val="004369A7"/>
    <w:rsid w:val="00453362"/>
    <w:rsid w:val="00456B59"/>
    <w:rsid w:val="00461219"/>
    <w:rsid w:val="00470F6D"/>
    <w:rsid w:val="00483BC3"/>
    <w:rsid w:val="00485127"/>
    <w:rsid w:val="004B1B3D"/>
    <w:rsid w:val="004B553E"/>
    <w:rsid w:val="00507C65"/>
    <w:rsid w:val="00527C5F"/>
    <w:rsid w:val="005353ED"/>
    <w:rsid w:val="00541894"/>
    <w:rsid w:val="005514C3"/>
    <w:rsid w:val="005A077B"/>
    <w:rsid w:val="005B1F1A"/>
    <w:rsid w:val="005C0522"/>
    <w:rsid w:val="005D331B"/>
    <w:rsid w:val="005E1668"/>
    <w:rsid w:val="005E5F80"/>
    <w:rsid w:val="005F6E0B"/>
    <w:rsid w:val="0062328F"/>
    <w:rsid w:val="00627BB0"/>
    <w:rsid w:val="00684BBC"/>
    <w:rsid w:val="006A1C3A"/>
    <w:rsid w:val="006A6FBC"/>
    <w:rsid w:val="006B173B"/>
    <w:rsid w:val="006B4920"/>
    <w:rsid w:val="006D1D96"/>
    <w:rsid w:val="006F55BF"/>
    <w:rsid w:val="00700D7A"/>
    <w:rsid w:val="00721260"/>
    <w:rsid w:val="00730CAE"/>
    <w:rsid w:val="007361E7"/>
    <w:rsid w:val="007368EB"/>
    <w:rsid w:val="00756994"/>
    <w:rsid w:val="0078125F"/>
    <w:rsid w:val="0078623F"/>
    <w:rsid w:val="00786C4C"/>
    <w:rsid w:val="00794496"/>
    <w:rsid w:val="00794B2A"/>
    <w:rsid w:val="00795F42"/>
    <w:rsid w:val="007967CC"/>
    <w:rsid w:val="0079745E"/>
    <w:rsid w:val="00797B40"/>
    <w:rsid w:val="007B2A07"/>
    <w:rsid w:val="007C43A4"/>
    <w:rsid w:val="007D4D2D"/>
    <w:rsid w:val="007E0D6F"/>
    <w:rsid w:val="007E209F"/>
    <w:rsid w:val="007F5E2F"/>
    <w:rsid w:val="007F69A9"/>
    <w:rsid w:val="00865776"/>
    <w:rsid w:val="008677C7"/>
    <w:rsid w:val="00871F1D"/>
    <w:rsid w:val="00874D5D"/>
    <w:rsid w:val="00891C60"/>
    <w:rsid w:val="008942F0"/>
    <w:rsid w:val="00895462"/>
    <w:rsid w:val="008B1823"/>
    <w:rsid w:val="008B270F"/>
    <w:rsid w:val="008B3B10"/>
    <w:rsid w:val="008D45DB"/>
    <w:rsid w:val="0090214F"/>
    <w:rsid w:val="009163E6"/>
    <w:rsid w:val="0096007A"/>
    <w:rsid w:val="00960716"/>
    <w:rsid w:val="009760E8"/>
    <w:rsid w:val="009947BA"/>
    <w:rsid w:val="00997F41"/>
    <w:rsid w:val="009A3A9D"/>
    <w:rsid w:val="009A49F4"/>
    <w:rsid w:val="009C56B1"/>
    <w:rsid w:val="009D5226"/>
    <w:rsid w:val="009E049D"/>
    <w:rsid w:val="009E2FD4"/>
    <w:rsid w:val="00A06750"/>
    <w:rsid w:val="00A178F2"/>
    <w:rsid w:val="00A34960"/>
    <w:rsid w:val="00A54ABE"/>
    <w:rsid w:val="00A557CE"/>
    <w:rsid w:val="00A66C25"/>
    <w:rsid w:val="00A9132B"/>
    <w:rsid w:val="00AA11C8"/>
    <w:rsid w:val="00AA1A5A"/>
    <w:rsid w:val="00AA706C"/>
    <w:rsid w:val="00AB082A"/>
    <w:rsid w:val="00AB43B4"/>
    <w:rsid w:val="00AD23FB"/>
    <w:rsid w:val="00AD3DE4"/>
    <w:rsid w:val="00B22C90"/>
    <w:rsid w:val="00B37D4D"/>
    <w:rsid w:val="00B42BA1"/>
    <w:rsid w:val="00B44E22"/>
    <w:rsid w:val="00B71A57"/>
    <w:rsid w:val="00B7307A"/>
    <w:rsid w:val="00B7677C"/>
    <w:rsid w:val="00B77984"/>
    <w:rsid w:val="00BB2B49"/>
    <w:rsid w:val="00C0134A"/>
    <w:rsid w:val="00C02454"/>
    <w:rsid w:val="00C22F09"/>
    <w:rsid w:val="00C3477B"/>
    <w:rsid w:val="00C52110"/>
    <w:rsid w:val="00C535F3"/>
    <w:rsid w:val="00C61C85"/>
    <w:rsid w:val="00C71F7E"/>
    <w:rsid w:val="00C846D5"/>
    <w:rsid w:val="00C85956"/>
    <w:rsid w:val="00C93BA6"/>
    <w:rsid w:val="00C9733D"/>
    <w:rsid w:val="00CA3783"/>
    <w:rsid w:val="00CB1BF5"/>
    <w:rsid w:val="00CB23F4"/>
    <w:rsid w:val="00D136E4"/>
    <w:rsid w:val="00D17086"/>
    <w:rsid w:val="00D26C1A"/>
    <w:rsid w:val="00D5334D"/>
    <w:rsid w:val="00D5523D"/>
    <w:rsid w:val="00D844A7"/>
    <w:rsid w:val="00D944DF"/>
    <w:rsid w:val="00DB2C52"/>
    <w:rsid w:val="00DD110C"/>
    <w:rsid w:val="00DE6D53"/>
    <w:rsid w:val="00E06E39"/>
    <w:rsid w:val="00E07D73"/>
    <w:rsid w:val="00E17D18"/>
    <w:rsid w:val="00E300F8"/>
    <w:rsid w:val="00E30E67"/>
    <w:rsid w:val="00E3636E"/>
    <w:rsid w:val="00E435FA"/>
    <w:rsid w:val="00E44A82"/>
    <w:rsid w:val="00E61C5F"/>
    <w:rsid w:val="00E72882"/>
    <w:rsid w:val="00E762A3"/>
    <w:rsid w:val="00EB5A72"/>
    <w:rsid w:val="00EC0FD6"/>
    <w:rsid w:val="00EF2120"/>
    <w:rsid w:val="00F02A8F"/>
    <w:rsid w:val="00F10085"/>
    <w:rsid w:val="00F22855"/>
    <w:rsid w:val="00F24559"/>
    <w:rsid w:val="00F37513"/>
    <w:rsid w:val="00F513E0"/>
    <w:rsid w:val="00F566DA"/>
    <w:rsid w:val="00F82834"/>
    <w:rsid w:val="00F84F5E"/>
    <w:rsid w:val="00FC1D4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2</cp:revision>
  <cp:lastPrinted>2021-02-12T11:27:00Z</cp:lastPrinted>
  <dcterms:created xsi:type="dcterms:W3CDTF">2025-09-25T13:30:00Z</dcterms:created>
  <dcterms:modified xsi:type="dcterms:W3CDTF">2025-09-25T13:30:00Z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