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44FF" w14:textId="77777777" w:rsidR="00B733D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386E9C" w:rsidRPr="00AA1A5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1"/>
        <w:gridCol w:w="411"/>
        <w:gridCol w:w="414"/>
        <w:gridCol w:w="266"/>
        <w:gridCol w:w="147"/>
        <w:gridCol w:w="137"/>
        <w:gridCol w:w="112"/>
        <w:gridCol w:w="164"/>
        <w:gridCol w:w="69"/>
        <w:gridCol w:w="433"/>
        <w:gridCol w:w="414"/>
        <w:gridCol w:w="204"/>
        <w:gridCol w:w="114"/>
        <w:gridCol w:w="90"/>
        <w:gridCol w:w="264"/>
        <w:gridCol w:w="760"/>
        <w:gridCol w:w="298"/>
        <w:gridCol w:w="160"/>
        <w:gridCol w:w="556"/>
        <w:gridCol w:w="206"/>
        <w:gridCol w:w="136"/>
        <w:gridCol w:w="358"/>
        <w:gridCol w:w="80"/>
        <w:gridCol w:w="177"/>
        <w:gridCol w:w="366"/>
        <w:gridCol w:w="80"/>
        <w:gridCol w:w="1091"/>
      </w:tblGrid>
      <w:tr w:rsidR="004B553E" w:rsidRPr="009947BA" w14:paraId="386A573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BFBEEF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19"/>
            <w:vAlign w:val="center"/>
          </w:tcPr>
          <w:p w14:paraId="570C9790" w14:textId="77777777" w:rsidR="004B553E" w:rsidRPr="009947BA" w:rsidRDefault="00621589" w:rsidP="0036798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Odjel za </w:t>
            </w:r>
            <w:r w:rsidR="00367981">
              <w:rPr>
                <w:rFonts w:ascii="Times New Roman" w:hAnsi="Times New Roman" w:cs="Times New Roman"/>
                <w:b/>
                <w:sz w:val="20"/>
              </w:rPr>
              <w:t>rusistiku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191F46C2" w14:textId="77777777" w:rsidR="004B553E" w:rsidRPr="009947B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5FEA3E71" w14:textId="4538A52F" w:rsidR="004B553E" w:rsidRPr="009947BA" w:rsidRDefault="00DF7D3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B733D6">
              <w:rPr>
                <w:rFonts w:ascii="Times New Roman" w:hAnsi="Times New Roman" w:cs="Times New Roman"/>
                <w:sz w:val="20"/>
              </w:rPr>
              <w:t>3</w:t>
            </w:r>
            <w:r w:rsidR="00723796">
              <w:rPr>
                <w:rFonts w:ascii="Times New Roman" w:hAnsi="Times New Roman" w:cs="Times New Roman"/>
                <w:sz w:val="20"/>
              </w:rPr>
              <w:t>./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B733D6">
              <w:rPr>
                <w:rFonts w:ascii="Times New Roman" w:hAnsi="Times New Roman" w:cs="Times New Roman"/>
                <w:sz w:val="20"/>
              </w:rPr>
              <w:t>4</w:t>
            </w:r>
            <w:r w:rsidR="004B553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10570B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2A06425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19"/>
            <w:vAlign w:val="center"/>
          </w:tcPr>
          <w:p w14:paraId="3E2EBBC1" w14:textId="77777777"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Akademsko pismo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1E5AC90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0319D4CD" w14:textId="77777777" w:rsidR="004B553E" w:rsidRPr="009947BA" w:rsidRDefault="00DF7D3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3874DDA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8C14DA9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6"/>
            <w:shd w:val="clear" w:color="auto" w:fill="FFFFFF" w:themeFill="background1"/>
            <w:vAlign w:val="center"/>
          </w:tcPr>
          <w:p w14:paraId="4ACD1393" w14:textId="77777777" w:rsidR="004B553E" w:rsidRPr="009947BA" w:rsidRDefault="00663332" w:rsidP="0036798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Dvopredmetni </w:t>
            </w:r>
            <w:r w:rsidR="00621589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67981">
              <w:rPr>
                <w:rFonts w:ascii="Times New Roman" w:hAnsi="Times New Roman" w:cs="Times New Roman"/>
                <w:b/>
                <w:sz w:val="20"/>
              </w:rPr>
              <w:t>ruskog</w:t>
            </w:r>
            <w:r w:rsidR="00621589">
              <w:rPr>
                <w:rFonts w:ascii="Times New Roman" w:hAnsi="Times New Roman" w:cs="Times New Roman"/>
                <w:b/>
                <w:sz w:val="20"/>
              </w:rPr>
              <w:t xml:space="preserve"> jezika i književnosti</w:t>
            </w:r>
          </w:p>
        </w:tc>
      </w:tr>
      <w:tr w:rsidR="004B553E" w:rsidRPr="009947BA" w14:paraId="069DF2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68DF35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3047D849" w14:textId="77777777" w:rsidR="004B553E" w:rsidRPr="004B553E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4F412EE0" w14:textId="77777777" w:rsidR="004B553E" w:rsidRPr="004B553E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12B036B9" w14:textId="77777777" w:rsidR="004B553E" w:rsidRPr="004B553E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0D30078A" w14:textId="77777777" w:rsidR="004B553E" w:rsidRPr="004B553E" w:rsidRDefault="00B733D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9947BA" w14:paraId="38201FB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73C3DE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182E0081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37D61B39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2BDF22B0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3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A4290A2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4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6B35065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5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B553E" w:rsidRPr="009947BA" w14:paraId="722CCB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6D6DF9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820AFAA" w14:textId="77777777" w:rsidR="004B553E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14:paraId="78FFEE29" w14:textId="77777777" w:rsidR="004B553E" w:rsidRPr="009947BA" w:rsidRDefault="00B733D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069" w:type="dxa"/>
            <w:gridSpan w:val="6"/>
            <w:vAlign w:val="center"/>
          </w:tcPr>
          <w:p w14:paraId="0D60A032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I.</w:t>
            </w:r>
          </w:p>
        </w:tc>
        <w:tc>
          <w:tcPr>
            <w:tcW w:w="1069" w:type="dxa"/>
            <w:gridSpan w:val="5"/>
            <w:vAlign w:val="center"/>
          </w:tcPr>
          <w:p w14:paraId="4EEE5709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II.</w:t>
            </w:r>
          </w:p>
        </w:tc>
        <w:tc>
          <w:tcPr>
            <w:tcW w:w="1069" w:type="dxa"/>
            <w:gridSpan w:val="2"/>
            <w:vAlign w:val="center"/>
          </w:tcPr>
          <w:p w14:paraId="288DC8F1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III.</w:t>
            </w:r>
          </w:p>
        </w:tc>
        <w:tc>
          <w:tcPr>
            <w:tcW w:w="1069" w:type="dxa"/>
            <w:gridSpan w:val="4"/>
            <w:vAlign w:val="center"/>
          </w:tcPr>
          <w:p w14:paraId="626282C4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041" w:type="dxa"/>
            <w:gridSpan w:val="5"/>
            <w:vAlign w:val="center"/>
          </w:tcPr>
          <w:p w14:paraId="783F8266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V.</w:t>
            </w:r>
          </w:p>
        </w:tc>
        <w:tc>
          <w:tcPr>
            <w:tcW w:w="1103" w:type="dxa"/>
            <w:vAlign w:val="center"/>
          </w:tcPr>
          <w:p w14:paraId="377A8428" w14:textId="77777777" w:rsidR="004B553E" w:rsidRPr="009947BA" w:rsidRDefault="00B733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VI.</w:t>
            </w:r>
          </w:p>
        </w:tc>
      </w:tr>
      <w:tr w:rsidR="00393964" w:rsidRPr="009947BA" w14:paraId="70DAFA1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B7B2C41" w14:textId="77777777" w:rsidR="00393964" w:rsidRPr="00D5334D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F5D885C" w14:textId="77777777" w:rsidR="0039396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D3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42452DF4" w14:textId="77777777" w:rsidR="00393964" w:rsidRPr="009947BA" w:rsidRDefault="00B733D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33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9"/>
            <w:vAlign w:val="center"/>
          </w:tcPr>
          <w:p w14:paraId="7300BF48" w14:textId="77777777" w:rsidR="0039396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7EB71E98" w14:textId="77777777" w:rsidR="0039396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21DADB8" w14:textId="77777777" w:rsidR="0039396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9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579E5976" w14:textId="77777777" w:rsidR="0039396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14:paraId="120104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B9A96A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CA505A0" w14:textId="77777777" w:rsidR="00453362" w:rsidRPr="0045336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dxa"/>
          </w:tcPr>
          <w:p w14:paraId="21D594DB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9BC6536" w14:textId="77777777"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14:paraId="6B837F50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EB810D5" w14:textId="77777777"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6" w:type="dxa"/>
          </w:tcPr>
          <w:p w14:paraId="666A7D17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1"/>
            <w:shd w:val="clear" w:color="auto" w:fill="F2F2F2" w:themeFill="background1" w:themeFillShade="F2"/>
          </w:tcPr>
          <w:p w14:paraId="1E4DC0A9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27E4DD0D" w14:textId="77777777" w:rsidR="00453362" w:rsidRPr="009947BA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47B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14:paraId="5CA8B2D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12C499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070D11FA" w14:textId="77777777" w:rsidR="00453362" w:rsidRPr="00621589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Odjel za </w:t>
            </w:r>
            <w:r w:rsidR="003C557F">
              <w:rPr>
                <w:rFonts w:ascii="Times New Roman" w:hAnsi="Times New Roman" w:cs="Times New Roman"/>
                <w:b/>
                <w:sz w:val="18"/>
                <w:szCs w:val="20"/>
              </w:rPr>
              <w:t>rusistiku</w:t>
            </w:r>
          </w:p>
          <w:p w14:paraId="1B7768FB" w14:textId="77777777" w:rsidR="00621589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Predavanja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="00DF7D3A">
              <w:rPr>
                <w:rFonts w:ascii="Times New Roman" w:hAnsi="Times New Roman" w:cs="Times New Roman"/>
                <w:sz w:val="18"/>
                <w:szCs w:val="20"/>
              </w:rPr>
              <w:t>utorkom 16 – 17, 241</w:t>
            </w:r>
          </w:p>
          <w:p w14:paraId="4F0331C2" w14:textId="77777777" w:rsidR="00621589" w:rsidRPr="00891C60" w:rsidRDefault="00621589" w:rsidP="00DF7D3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Seminari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četvrtkom </w:t>
            </w:r>
            <w:r w:rsidR="00DF7D3A">
              <w:rPr>
                <w:rFonts w:ascii="Times New Roman" w:hAnsi="Times New Roman" w:cs="Times New Roman"/>
                <w:sz w:val="18"/>
                <w:szCs w:val="20"/>
              </w:rPr>
              <w:t>14 – 15</w:t>
            </w:r>
            <w:r w:rsidR="003C557F">
              <w:rPr>
                <w:rFonts w:ascii="Times New Roman" w:hAnsi="Times New Roman" w:cs="Times New Roman"/>
                <w:sz w:val="18"/>
                <w:szCs w:val="20"/>
              </w:rPr>
              <w:t>, 241</w:t>
            </w:r>
          </w:p>
        </w:tc>
        <w:tc>
          <w:tcPr>
            <w:tcW w:w="2471" w:type="dxa"/>
            <w:gridSpan w:val="8"/>
            <w:shd w:val="clear" w:color="auto" w:fill="F2F2F2" w:themeFill="background1" w:themeFillShade="F2"/>
          </w:tcPr>
          <w:p w14:paraId="4898D1BE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29B33FF0" w14:textId="77777777" w:rsidR="00453362" w:rsidRPr="00891C60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9947BA" w14:paraId="271D950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E14449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3305731F" w14:textId="02629CBF" w:rsidR="00453362" w:rsidRPr="005F6E0B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F7D3A">
              <w:rPr>
                <w:rFonts w:ascii="Times New Roman" w:hAnsi="Times New Roman" w:cs="Times New Roman"/>
                <w:sz w:val="18"/>
              </w:rPr>
              <w:t>. 10. 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62158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8"/>
            <w:shd w:val="clear" w:color="auto" w:fill="F2F2F2" w:themeFill="background1" w:themeFillShade="F2"/>
          </w:tcPr>
          <w:p w14:paraId="731E347D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8D0A382" w14:textId="2B70FBE9" w:rsidR="00453362" w:rsidRPr="009947BA" w:rsidRDefault="00DF7D3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733D6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B733D6">
              <w:rPr>
                <w:rFonts w:ascii="Times New Roman" w:hAnsi="Times New Roman" w:cs="Times New Roman"/>
                <w:sz w:val="18"/>
              </w:rPr>
              <w:t>4</w:t>
            </w:r>
            <w:r w:rsidR="0062158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9947BA" w14:paraId="78F6D84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EC2A54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6"/>
          </w:tcPr>
          <w:p w14:paraId="6320B619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9947BA" w14:paraId="3B107997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30D373DC" w14:textId="77777777" w:rsidR="00453362" w:rsidRPr="007361E7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14:paraId="258F3B1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157851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6"/>
          </w:tcPr>
          <w:p w14:paraId="0CB56278" w14:textId="77777777" w:rsidR="00453362" w:rsidRPr="009947BA" w:rsidRDefault="00DF7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F7D3A">
              <w:rPr>
                <w:rFonts w:ascii="Times New Roman" w:hAnsi="Times New Roman" w:cs="Times New Roman"/>
                <w:sz w:val="18"/>
              </w:rPr>
              <w:t>doc. sc. Ivana Petešić Šušak</w:t>
            </w:r>
          </w:p>
        </w:tc>
      </w:tr>
      <w:tr w:rsidR="00453362" w:rsidRPr="009947BA" w14:paraId="1C2090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D99864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70B7F8C6" w14:textId="77777777" w:rsidR="00453362" w:rsidRPr="009947BA" w:rsidRDefault="00DF7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F7D3A"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CCFAE37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265B6AE5" w14:textId="77777777" w:rsidR="00453362" w:rsidRPr="009947BA" w:rsidRDefault="00DF7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četvrtkom, 13 – 15, po dogovoru</w:t>
            </w:r>
          </w:p>
        </w:tc>
      </w:tr>
      <w:tr w:rsidR="00453362" w:rsidRPr="009947BA" w14:paraId="0C34C05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85F2E56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6"/>
          </w:tcPr>
          <w:p w14:paraId="66815F5F" w14:textId="77777777" w:rsidR="00453362" w:rsidRPr="009947BA" w:rsidRDefault="00DF7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</w:t>
            </w:r>
            <w:r w:rsidR="00621589">
              <w:rPr>
                <w:rFonts w:ascii="Times New Roman" w:hAnsi="Times New Roman" w:cs="Times New Roman"/>
                <w:sz w:val="18"/>
              </w:rPr>
              <w:t>. sc. Ivana Petešić Šušak</w:t>
            </w:r>
          </w:p>
        </w:tc>
      </w:tr>
      <w:tr w:rsidR="00453362" w:rsidRPr="009947BA" w14:paraId="6F8FECB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EC2A01E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6B857DAE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B3373CB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7FEE2F0C" w14:textId="77777777" w:rsidR="00453362" w:rsidRPr="009947BA" w:rsidRDefault="00DF7D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F7D3A">
              <w:rPr>
                <w:rFonts w:ascii="Times New Roman" w:hAnsi="Times New Roman" w:cs="Times New Roman"/>
                <w:sz w:val="18"/>
              </w:rPr>
              <w:t>četvrtkom, 13 – 15, po dogovoru</w:t>
            </w:r>
          </w:p>
        </w:tc>
      </w:tr>
      <w:tr w:rsidR="00453362" w:rsidRPr="009947BA" w14:paraId="211586F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7A524B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6"/>
          </w:tcPr>
          <w:p w14:paraId="12B411A4" w14:textId="59E0ECE3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73A08A6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1E66E2B" w14:textId="77777777"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101D3E51" w14:textId="287CE16D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CEC62F8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239DB11E" w14:textId="24EC9596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5CC7A63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0E9E489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6"/>
          </w:tcPr>
          <w:p w14:paraId="57F13D40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28ED41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40E113" w14:textId="77777777"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14:paraId="3E078638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1B4F6F9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14:paraId="5673861F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4FE92F34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30E4ADB8" w14:textId="77777777" w:rsidR="00453362" w:rsidRPr="007361E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14:paraId="4CB540D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FC4C30B" w14:textId="77777777"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A7B5F13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9FB5330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69B338DE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1B999416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DD2D7FF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9947BA" w14:paraId="64AAE7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084F422" w14:textId="77777777"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796A480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931AEC6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220AA777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0DC7494A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153532E" w14:textId="77777777" w:rsidR="00453362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9947BA" w14:paraId="03F356E8" w14:textId="77777777" w:rsidTr="00CA100F">
        <w:tc>
          <w:tcPr>
            <w:tcW w:w="3297" w:type="dxa"/>
            <w:gridSpan w:val="7"/>
            <w:shd w:val="clear" w:color="auto" w:fill="F2F2F2" w:themeFill="background1" w:themeFillShade="F2"/>
          </w:tcPr>
          <w:p w14:paraId="0B7FE089" w14:textId="77777777"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1" w:type="dxa"/>
            <w:gridSpan w:val="20"/>
            <w:vAlign w:val="center"/>
          </w:tcPr>
          <w:p w14:paraId="43D5A2BD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Nakon odslušanih predavanja i odrađene seminarske nastave studenti će moći:</w:t>
            </w:r>
          </w:p>
          <w:p w14:paraId="75D1049F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različite vrste akademskih i znanstvenih radova</w:t>
            </w:r>
          </w:p>
          <w:p w14:paraId="6EAB5167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samostalno odabrati temu seminarskog, završnog i diplomskog rada</w:t>
            </w:r>
          </w:p>
          <w:p w14:paraId="3D5ED02F" w14:textId="77777777"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odabrati građu potrebnu za pisanje akademskog rada</w:t>
            </w:r>
          </w:p>
          <w:p w14:paraId="796566F9" w14:textId="77777777" w:rsidR="00723796" w:rsidRPr="00EB0A85" w:rsidRDefault="00723796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prikupiti i evaluirati znanstvene informacije</w:t>
            </w:r>
          </w:p>
          <w:p w14:paraId="422C5EBC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postaviti hipotezu i problem istraživanja</w:t>
            </w:r>
          </w:p>
          <w:p w14:paraId="3B3B2AF0" w14:textId="77777777" w:rsidR="00310F9A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osnovne i dodatne dijelove studentskih radova, složiti dijelove rada</w:t>
            </w:r>
          </w:p>
          <w:p w14:paraId="67EB0E74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u logički povezanu strukturu (napraviti kompoziciju rada)</w:t>
            </w:r>
          </w:p>
          <w:p w14:paraId="3F966D1B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 xml:space="preserve">- primijeniti pravila uvođenja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citatnica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u rad, prepoznati i znati primijeniti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harvardski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oksfordski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stil</w:t>
            </w:r>
          </w:p>
          <w:p w14:paraId="08E46D0B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rabiti znanstveni funkcionalni stil pri pisanju rada</w:t>
            </w:r>
          </w:p>
          <w:p w14:paraId="3E37F65E" w14:textId="77777777"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tehnički obraditi završeni rad.</w:t>
            </w:r>
          </w:p>
        </w:tc>
      </w:tr>
      <w:tr w:rsidR="00310F9A" w:rsidRPr="009947BA" w14:paraId="2ADBB1AC" w14:textId="77777777" w:rsidTr="00A8562E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959C532" w14:textId="77777777"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0"/>
            <w:vAlign w:val="center"/>
          </w:tcPr>
          <w:p w14:paraId="73EECA81" w14:textId="77777777" w:rsidR="00310F9A" w:rsidRPr="00EB0A85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Ovladati tehnikom izrade akademskog rada.</w:t>
            </w:r>
          </w:p>
        </w:tc>
      </w:tr>
      <w:tr w:rsidR="00FC2198" w:rsidRPr="009947BA" w14:paraId="1962EDF8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493BE23C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9947BA" w14:paraId="7AA361C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34FF23A" w14:textId="77777777" w:rsidR="00FC2198" w:rsidRPr="00C02454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D0C5837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DA0F1DA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326B07B2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4F1306CA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7F84608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C2198" w:rsidRPr="009947BA" w14:paraId="77C2435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8EB8E1F" w14:textId="77777777"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FB83253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486F65AE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749CA1A5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37F22430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F6318FB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1C60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FC2198" w:rsidRPr="009947BA" w14:paraId="2F01115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29DC7CD" w14:textId="77777777"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A06FF08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69729D9C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6D15635A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6891734C" w14:textId="77777777" w:rsidR="00FC2198" w:rsidRPr="00C02454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C2198" w:rsidRPr="009947BA" w14:paraId="52BB0CB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02EB34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6"/>
            <w:vAlign w:val="center"/>
          </w:tcPr>
          <w:p w14:paraId="2606175D" w14:textId="77777777" w:rsidR="00FC2198" w:rsidRPr="00621589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621589" w:rsidRPr="00621589">
              <w:rPr>
                <w:rFonts w:ascii="Times New Roman" w:hAnsi="Times New Roman" w:cs="Times New Roman"/>
                <w:sz w:val="18"/>
              </w:rPr>
              <w:t xml:space="preserve"> pisanom i elektroničkom obliku predan i pozitivno ocijenjen seminarski rad (do kraja nastave u semestru).</w:t>
            </w:r>
          </w:p>
        </w:tc>
      </w:tr>
      <w:tr w:rsidR="00FC2198" w:rsidRPr="009947BA" w14:paraId="0D64B1A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E3E90D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E707B60" w14:textId="77777777" w:rsidR="00FC2198" w:rsidRPr="009947BA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8"/>
          </w:tcPr>
          <w:p w14:paraId="3C3A0231" w14:textId="77777777" w:rsidR="00FC2198" w:rsidRPr="009947BA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2" w:type="dxa"/>
            <w:gridSpan w:val="6"/>
          </w:tcPr>
          <w:p w14:paraId="1872F66F" w14:textId="77777777" w:rsidR="00FC2198" w:rsidRPr="009947BA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C2198" w:rsidRPr="009947BA" w14:paraId="4661618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AFF34E5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5B9D1300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8"/>
            <w:vAlign w:val="center"/>
          </w:tcPr>
          <w:p w14:paraId="33EED0BA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6BCA2E5C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FC2198" w:rsidRPr="009947BA" w14:paraId="531A321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0E662DD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6" w:type="dxa"/>
            <w:gridSpan w:val="26"/>
          </w:tcPr>
          <w:p w14:paraId="416B7953" w14:textId="77777777"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Kolegij uvodi studente u osnove znanstvene metodologije i približava im metode znanstvenog istraživanja (odabir t</w:t>
            </w:r>
            <w:r>
              <w:rPr>
                <w:rFonts w:ascii="Times New Roman" w:eastAsia="MS Gothic" w:hAnsi="Times New Roman" w:cs="Times New Roman"/>
                <w:sz w:val="18"/>
              </w:rPr>
              <w:t>eme, prikupljanje građ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e, postavljanje hipoteze i istraživačkog problema, argumentacija na razini odlomka, poglavlja i cjelokupnog teksta, logičko zaključivanje i podupiranje relevantnom literaturom </w:t>
            </w:r>
            <w:r>
              <w:rPr>
                <w:rFonts w:ascii="Times New Roman" w:eastAsia="MS Gothic" w:hAnsi="Times New Roman" w:cs="Times New Roman"/>
                <w:sz w:val="18"/>
              </w:rPr>
              <w:t>itd.) te ih osposobljava za uređ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znanstvenog rada (uvo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je literature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navođ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literature, redigiranje konačnog teksta, izlaganje i obrana rada).</w:t>
            </w:r>
          </w:p>
        </w:tc>
      </w:tr>
      <w:tr w:rsidR="00FC2198" w:rsidRPr="009947BA" w14:paraId="7B5590A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F00FE31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6" w:type="dxa"/>
            <w:gridSpan w:val="26"/>
          </w:tcPr>
          <w:p w14:paraId="5424631C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14:paraId="12FB03B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sat: pregled literature i nastavnih jedinica, predstavljanje</w:t>
            </w:r>
          </w:p>
          <w:p w14:paraId="42C93A99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sa</w:t>
            </w:r>
            <w:r>
              <w:rPr>
                <w:rFonts w:ascii="Times New Roman" w:eastAsia="MS Gothic" w:hAnsi="Times New Roman" w:cs="Times New Roman"/>
                <w:sz w:val="18"/>
              </w:rPr>
              <w:t>držaja i ciljeva kolegija, utvrđ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ivanje studentskih obaveza</w:t>
            </w:r>
          </w:p>
          <w:p w14:paraId="3CD9DA3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Vrste akademskog pisma. Izbor teme stručnog i znanstvenog rada.</w:t>
            </w:r>
          </w:p>
          <w:p w14:paraId="0C96747D" w14:textId="111B59A7"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B733D6">
              <w:rPr>
                <w:rFonts w:ascii="Times New Roman" w:eastAsia="MS Gothic" w:hAnsi="Times New Roman" w:cs="Times New Roman"/>
                <w:sz w:val="18"/>
              </w:rPr>
              <w:t>Izvori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znanstvenih informacija I</w:t>
            </w:r>
          </w:p>
          <w:p w14:paraId="02FF8B79" w14:textId="39015931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B733D6">
              <w:rPr>
                <w:rFonts w:ascii="Times New Roman" w:eastAsia="MS Gothic" w:hAnsi="Times New Roman" w:cs="Times New Roman"/>
                <w:sz w:val="18"/>
              </w:rPr>
              <w:t>Izvori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znanstvenih informacija I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14:paraId="20964CF1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problema i hipoteze</w:t>
            </w:r>
          </w:p>
          <w:p w14:paraId="411284EE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Kompozicija rada, dijelovi rada I</w:t>
            </w:r>
          </w:p>
          <w:p w14:paraId="7E8284F6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Kompozicija rada, dijelovi rada II</w:t>
            </w:r>
          </w:p>
          <w:p w14:paraId="7033BDC9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</w:t>
            </w:r>
          </w:p>
          <w:p w14:paraId="0C04C1EE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II</w:t>
            </w:r>
          </w:p>
          <w:p w14:paraId="2D908F52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Jezik i stil rada I</w:t>
            </w:r>
          </w:p>
          <w:p w14:paraId="1DD6F7A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Jezik i stil rada II</w:t>
            </w:r>
          </w:p>
          <w:p w14:paraId="5AE8C592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Revizija, prijepis i tehnička obrada rada</w:t>
            </w:r>
          </w:p>
          <w:p w14:paraId="2EF05971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Obrana rada, izrada i održavanje prezentacije rada</w:t>
            </w:r>
          </w:p>
          <w:p w14:paraId="55A4110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14:paraId="122D1BBF" w14:textId="77777777"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  <w:p w14:paraId="678E33B1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55620E2D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Seminarska nastava</w:t>
            </w:r>
          </w:p>
          <w:p w14:paraId="2DC6BE5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</w:t>
            </w:r>
          </w:p>
          <w:p w14:paraId="3C821D2D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Prepoznavanje vrsta akadems</w:t>
            </w:r>
            <w:r>
              <w:rPr>
                <w:rFonts w:ascii="Times New Roman" w:eastAsia="MS Gothic" w:hAnsi="Times New Roman" w:cs="Times New Roman"/>
                <w:sz w:val="18"/>
              </w:rPr>
              <w:t>kog pisma; vježba: razlika izmeđ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u relevantnih i irelevantnih tema, prepoznavanje preširoke/preuske teme</w:t>
            </w:r>
          </w:p>
          <w:p w14:paraId="66A618F1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3. Prikupljanje i evaluacija znanstvenih informacija I</w:t>
            </w:r>
          </w:p>
          <w:p w14:paraId="0D17CE57" w14:textId="77777777"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II</w:t>
            </w:r>
          </w:p>
          <w:p w14:paraId="65538B96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hipoteze</w:t>
            </w:r>
          </w:p>
          <w:p w14:paraId="511EEB3C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Prepoznavanje dijelova rada</w:t>
            </w:r>
          </w:p>
          <w:p w14:paraId="2A332C4C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Sl</w:t>
            </w:r>
            <w:r>
              <w:rPr>
                <w:rFonts w:ascii="Times New Roman" w:eastAsia="MS Gothic" w:hAnsi="Times New Roman" w:cs="Times New Roman"/>
                <w:sz w:val="18"/>
              </w:rPr>
              <w:t>aganje kompozicije rada na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enu temu</w:t>
            </w:r>
          </w:p>
          <w:p w14:paraId="08372EBD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Razlikovanje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citatnih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stilova</w:t>
            </w:r>
          </w:p>
          <w:p w14:paraId="4808B4F1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Uvođenje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eni tekst</w:t>
            </w:r>
          </w:p>
          <w:p w14:paraId="111268CE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Jezično-stilske vježbe I</w:t>
            </w:r>
          </w:p>
          <w:p w14:paraId="0A4B65DB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Jezično-stilske vježbe II</w:t>
            </w:r>
          </w:p>
          <w:p w14:paraId="098F2CD2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Označav</w:t>
            </w:r>
            <w:r>
              <w:rPr>
                <w:rFonts w:ascii="Times New Roman" w:eastAsia="MS Gothic" w:hAnsi="Times New Roman" w:cs="Times New Roman"/>
                <w:sz w:val="18"/>
              </w:rPr>
              <w:t>anje tehničkih nedostataka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enog teksta / uporaba lektorskih oznaka</w:t>
            </w:r>
          </w:p>
          <w:p w14:paraId="54B738D9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Izlaganje i obrana rada</w:t>
            </w:r>
          </w:p>
          <w:p w14:paraId="140CBE64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14:paraId="47F0C8D6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</w:tc>
      </w:tr>
      <w:tr w:rsidR="00FC2198" w:rsidRPr="009947BA" w14:paraId="39572D7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9B71D9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26"/>
          </w:tcPr>
          <w:p w14:paraId="126B4C34" w14:textId="77777777"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Tolić, Dubravka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. Akademsko pismo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Naklada Ljevak, 2011.</w:t>
            </w:r>
          </w:p>
        </w:tc>
      </w:tr>
      <w:tr w:rsidR="00FC2198" w:rsidRPr="009947BA" w14:paraId="6DF8132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07858D7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6"/>
          </w:tcPr>
          <w:p w14:paraId="03F520CD" w14:textId="77777777"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Gačić, Milica. 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Pisanje znanstvenih i stručnih radova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Školska knjiga, 2012.</w:t>
            </w:r>
          </w:p>
        </w:tc>
      </w:tr>
      <w:tr w:rsidR="00FC2198" w:rsidRPr="009947BA" w14:paraId="3F48228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032E88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6"/>
          </w:tcPr>
          <w:p w14:paraId="521D0B52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14:paraId="062683C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D626C4A" w14:textId="77777777" w:rsidR="00B71A57" w:rsidRPr="00C02454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2"/>
          </w:tcPr>
          <w:p w14:paraId="53E13064" w14:textId="77777777"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10A608C" w14:textId="77777777"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14:paraId="0A8FAC9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99FD27" w14:textId="77777777"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44918550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DB414DA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2090C37E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CA87982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64A6E09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406C01D9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9947BA" w14:paraId="4C572BF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4DDC127" w14:textId="77777777"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A47BEE7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7D734D33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4B65A0F4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4DC7B32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96EFCBC" w14:textId="77777777" w:rsidR="00B71A57" w:rsidRPr="00C02454" w:rsidRDefault="00B733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1E2B4C0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13D1EA3" w14:textId="77777777" w:rsidR="00B71A57" w:rsidRPr="00C02454" w:rsidRDefault="00B733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0CD3AD8" w14:textId="77777777" w:rsidR="00B71A57" w:rsidRPr="00C02454" w:rsidRDefault="00B733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9947BA" w14:paraId="6F6909C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73E5EBF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6" w:type="dxa"/>
            <w:gridSpan w:val="26"/>
            <w:vAlign w:val="center"/>
          </w:tcPr>
          <w:p w14:paraId="3EC5B22F" w14:textId="77777777"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70% seminarski rad</w:t>
            </w:r>
          </w:p>
          <w:p w14:paraId="41518506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usmeni ispit</w:t>
            </w:r>
          </w:p>
        </w:tc>
      </w:tr>
      <w:tr w:rsidR="00FC2198" w:rsidRPr="009947BA" w14:paraId="616905E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BA7EB09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097" w:type="dxa"/>
            <w:gridSpan w:val="3"/>
            <w:vAlign w:val="center"/>
          </w:tcPr>
          <w:p w14:paraId="63F07B7A" w14:textId="77777777"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0 – 60</w:t>
            </w:r>
          </w:p>
        </w:tc>
        <w:tc>
          <w:tcPr>
            <w:tcW w:w="6389" w:type="dxa"/>
            <w:gridSpan w:val="23"/>
            <w:vAlign w:val="center"/>
          </w:tcPr>
          <w:p w14:paraId="1BBDF4E7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9947BA" w14:paraId="6B195E5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51358EA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2246CA1F" w14:textId="77777777"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61 – 70</w:t>
            </w:r>
          </w:p>
        </w:tc>
        <w:tc>
          <w:tcPr>
            <w:tcW w:w="6389" w:type="dxa"/>
            <w:gridSpan w:val="23"/>
            <w:vAlign w:val="center"/>
          </w:tcPr>
          <w:p w14:paraId="10C4DB2F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9947BA" w14:paraId="1799A04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44CEED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35C3313D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 – 80</w:t>
            </w:r>
          </w:p>
        </w:tc>
        <w:tc>
          <w:tcPr>
            <w:tcW w:w="6389" w:type="dxa"/>
            <w:gridSpan w:val="23"/>
            <w:vAlign w:val="center"/>
          </w:tcPr>
          <w:p w14:paraId="1C44D484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9947BA" w14:paraId="72DDF4F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BA577FC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15F8FC5B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 – 90</w:t>
            </w:r>
          </w:p>
        </w:tc>
        <w:tc>
          <w:tcPr>
            <w:tcW w:w="6389" w:type="dxa"/>
            <w:gridSpan w:val="23"/>
            <w:vAlign w:val="center"/>
          </w:tcPr>
          <w:p w14:paraId="0BF5E1A4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9947BA" w14:paraId="4DF490D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80C98C1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264CEDEB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</w:t>
            </w:r>
          </w:p>
        </w:tc>
        <w:tc>
          <w:tcPr>
            <w:tcW w:w="6389" w:type="dxa"/>
            <w:gridSpan w:val="23"/>
            <w:vAlign w:val="center"/>
          </w:tcPr>
          <w:p w14:paraId="705026FC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9947BA" w14:paraId="519F576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65C60D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6"/>
            <w:vAlign w:val="center"/>
          </w:tcPr>
          <w:p w14:paraId="6D6BA5CE" w14:textId="77777777" w:rsidR="00FC2198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5C4BBCE" w14:textId="77777777" w:rsidR="00FC2198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765C44B" w14:textId="77777777" w:rsidR="00FC2198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628781F" w14:textId="77777777" w:rsidR="00FC2198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994EEF1" w14:textId="77777777" w:rsidR="00FC2198" w:rsidRPr="009947BA" w:rsidRDefault="00B73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9947BA" w14:paraId="0A280E1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8EA2CE4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6" w:type="dxa"/>
            <w:gridSpan w:val="26"/>
            <w:shd w:val="clear" w:color="auto" w:fill="auto"/>
          </w:tcPr>
          <w:p w14:paraId="7AC9126C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ED4B325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0E95A4D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339F6DD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1C073A5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F216859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FACC4EC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20B5A1D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88CF635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2CE29D8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DB1ABA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B59B" w14:textId="77777777" w:rsidR="006D1EBC" w:rsidRDefault="006D1EBC" w:rsidP="009947BA">
      <w:pPr>
        <w:spacing w:before="0" w:after="0"/>
      </w:pPr>
      <w:r>
        <w:separator/>
      </w:r>
    </w:p>
  </w:endnote>
  <w:endnote w:type="continuationSeparator" w:id="0">
    <w:p w14:paraId="19CCA227" w14:textId="77777777" w:rsidR="006D1EBC" w:rsidRDefault="006D1E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EB18" w14:textId="77777777" w:rsidR="006D1EBC" w:rsidRDefault="006D1EBC" w:rsidP="009947BA">
      <w:pPr>
        <w:spacing w:before="0" w:after="0"/>
      </w:pPr>
      <w:r>
        <w:separator/>
      </w:r>
    </w:p>
  </w:footnote>
  <w:footnote w:type="continuationSeparator" w:id="0">
    <w:p w14:paraId="06B43D4B" w14:textId="77777777" w:rsidR="006D1EBC" w:rsidRDefault="006D1EB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8FD" w14:textId="77777777" w:rsidR="0079745E" w:rsidRDefault="009248A9">
    <w:pPr>
      <w:pStyle w:val="Header"/>
    </w:pPr>
    <w:r>
      <w:rPr>
        <w:noProof/>
        <w:lang w:eastAsia="hr-HR"/>
      </w:rPr>
      <w:drawing>
        <wp:inline distT="0" distB="0" distL="0" distR="0" wp14:anchorId="6EC93BBC" wp14:editId="39058C24">
          <wp:extent cx="724205" cy="782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iliste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02" cy="78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722C"/>
    <w:rsid w:val="0028545A"/>
    <w:rsid w:val="002E1CE6"/>
    <w:rsid w:val="002F2D22"/>
    <w:rsid w:val="00310F9A"/>
    <w:rsid w:val="00316B9E"/>
    <w:rsid w:val="00326091"/>
    <w:rsid w:val="00357643"/>
    <w:rsid w:val="00367981"/>
    <w:rsid w:val="00371634"/>
    <w:rsid w:val="00386E9C"/>
    <w:rsid w:val="00393964"/>
    <w:rsid w:val="003C557F"/>
    <w:rsid w:val="003F11B6"/>
    <w:rsid w:val="003F17B8"/>
    <w:rsid w:val="00453362"/>
    <w:rsid w:val="00461219"/>
    <w:rsid w:val="00470F6D"/>
    <w:rsid w:val="00483BC3"/>
    <w:rsid w:val="004B553E"/>
    <w:rsid w:val="005353ED"/>
    <w:rsid w:val="005514C3"/>
    <w:rsid w:val="005E1668"/>
    <w:rsid w:val="005F6E0B"/>
    <w:rsid w:val="00621589"/>
    <w:rsid w:val="0062328F"/>
    <w:rsid w:val="00663332"/>
    <w:rsid w:val="00684BBC"/>
    <w:rsid w:val="006B4920"/>
    <w:rsid w:val="006D1EBC"/>
    <w:rsid w:val="00700D7A"/>
    <w:rsid w:val="00723796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248A9"/>
    <w:rsid w:val="009760E8"/>
    <w:rsid w:val="009947BA"/>
    <w:rsid w:val="00997F41"/>
    <w:rsid w:val="009C56B1"/>
    <w:rsid w:val="009D5226"/>
    <w:rsid w:val="009E2FD4"/>
    <w:rsid w:val="00A9132B"/>
    <w:rsid w:val="00AA1A5A"/>
    <w:rsid w:val="00AD23FB"/>
    <w:rsid w:val="00B71A57"/>
    <w:rsid w:val="00B7307A"/>
    <w:rsid w:val="00B733D6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7D3A"/>
    <w:rsid w:val="00E06E39"/>
    <w:rsid w:val="00E07D73"/>
    <w:rsid w:val="00E17D18"/>
    <w:rsid w:val="00E30E67"/>
    <w:rsid w:val="00E71CF0"/>
    <w:rsid w:val="00EB0A8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1887"/>
  <w15:docId w15:val="{06DFE7F7-6A70-4332-9F09-8857FE70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B1FB-6E83-4C0C-9CD1-4CAA6399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2</cp:revision>
  <dcterms:created xsi:type="dcterms:W3CDTF">2023-10-02T05:31:00Z</dcterms:created>
  <dcterms:modified xsi:type="dcterms:W3CDTF">2023-10-02T05:31:00Z</dcterms:modified>
</cp:coreProperties>
</file>