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06" w:type="dxa"/>
        <w:tblLook w:val="0000" w:firstRow="0" w:lastRow="0" w:firstColumn="0" w:lastColumn="0" w:noHBand="0" w:noVBand="0"/>
      </w:tblPr>
      <w:tblGrid>
        <w:gridCol w:w="3377"/>
        <w:gridCol w:w="5702"/>
        <w:gridCol w:w="641"/>
      </w:tblGrid>
      <w:tr w:rsidR="00FC3ED0" w:rsidRPr="00DC35E5" w:rsidTr="00827636">
        <w:trPr>
          <w:trHeight w:val="170"/>
        </w:trPr>
        <w:tc>
          <w:tcPr>
            <w:tcW w:w="9720" w:type="dxa"/>
            <w:gridSpan w:val="3"/>
          </w:tcPr>
          <w:p w:rsidR="007C09D3" w:rsidRPr="00CF7921" w:rsidRDefault="007C09D3" w:rsidP="007C09D3">
            <w:pPr>
              <w:pStyle w:val="4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</w:t>
            </w:r>
            <w:r w:rsidRPr="00CF7921">
              <w:rPr>
                <w:sz w:val="48"/>
                <w:szCs w:val="48"/>
              </w:rPr>
              <w:t>екци</w:t>
            </w:r>
            <w:r>
              <w:rPr>
                <w:sz w:val="48"/>
                <w:szCs w:val="48"/>
              </w:rPr>
              <w:t>я</w:t>
            </w:r>
            <w:r w:rsidRPr="00CF7921">
              <w:rPr>
                <w:sz w:val="48"/>
                <w:szCs w:val="48"/>
              </w:rPr>
              <w:t xml:space="preserve"> лингвистических аспектов преподавания русского языка в других языковых средах</w:t>
            </w:r>
          </w:p>
          <w:p w:rsidR="007C09D3" w:rsidRPr="00DC35E5" w:rsidRDefault="007C09D3" w:rsidP="007C09D3">
            <w:pPr>
              <w:pStyle w:val="a3"/>
              <w:ind w:firstLine="851"/>
              <w:rPr>
                <w:b/>
                <w:bCs/>
                <w:i/>
                <w:iCs/>
                <w:sz w:val="34"/>
                <w:szCs w:val="34"/>
                <w:u w:val="single"/>
              </w:rPr>
            </w:pPr>
          </w:p>
          <w:p w:rsidR="007C09D3" w:rsidRPr="00DC35E5" w:rsidRDefault="007C09D3" w:rsidP="007C09D3">
            <w:pPr>
              <w:pStyle w:val="a3"/>
              <w:ind w:firstLine="851"/>
              <w:rPr>
                <w:i/>
                <w:iCs/>
                <w:sz w:val="34"/>
                <w:szCs w:val="34"/>
              </w:rPr>
            </w:pPr>
            <w:r w:rsidRPr="00DC35E5">
              <w:rPr>
                <w:i/>
                <w:iCs/>
                <w:sz w:val="34"/>
                <w:szCs w:val="34"/>
              </w:rPr>
              <w:t>Руководитель секции –</w:t>
            </w:r>
            <w:r>
              <w:rPr>
                <w:i/>
                <w:iCs/>
                <w:sz w:val="34"/>
                <w:szCs w:val="34"/>
              </w:rPr>
              <w:t xml:space="preserve"> </w:t>
            </w:r>
            <w:r w:rsidRPr="00E4606E">
              <w:rPr>
                <w:i/>
                <w:iCs/>
                <w:sz w:val="34"/>
                <w:szCs w:val="34"/>
                <w:u w:val="single"/>
              </w:rPr>
              <w:t xml:space="preserve">доц. А.В. </w:t>
            </w:r>
            <w:r>
              <w:rPr>
                <w:i/>
                <w:iCs/>
                <w:sz w:val="34"/>
                <w:szCs w:val="34"/>
                <w:u w:val="single"/>
              </w:rPr>
              <w:t>Петров</w:t>
            </w:r>
            <w:bookmarkStart w:id="0" w:name="_GoBack"/>
            <w:bookmarkEnd w:id="0"/>
          </w:p>
          <w:p w:rsidR="007C09D3" w:rsidRPr="00DC35E5" w:rsidRDefault="007C09D3" w:rsidP="007C09D3">
            <w:pPr>
              <w:pStyle w:val="a3"/>
              <w:ind w:firstLine="851"/>
              <w:rPr>
                <w:i/>
                <w:iCs/>
                <w:sz w:val="34"/>
                <w:szCs w:val="34"/>
              </w:rPr>
            </w:pPr>
            <w:r w:rsidRPr="00DC35E5">
              <w:rPr>
                <w:i/>
                <w:iCs/>
                <w:sz w:val="34"/>
                <w:szCs w:val="34"/>
              </w:rPr>
              <w:t xml:space="preserve">Секретарь – </w:t>
            </w:r>
            <w:r>
              <w:rPr>
                <w:i/>
                <w:iCs/>
                <w:sz w:val="34"/>
                <w:szCs w:val="34"/>
              </w:rPr>
              <w:t>______________________</w:t>
            </w:r>
          </w:p>
          <w:p w:rsidR="00FC3ED0" w:rsidRPr="00DC35E5" w:rsidRDefault="00FC3ED0" w:rsidP="00827636">
            <w:pPr>
              <w:pStyle w:val="a3"/>
              <w:ind w:firstLine="851"/>
              <w:rPr>
                <w:b/>
                <w:bCs/>
                <w:i/>
                <w:iCs/>
                <w:sz w:val="34"/>
                <w:szCs w:val="34"/>
                <w:u w:val="single"/>
              </w:rPr>
            </w:pPr>
          </w:p>
          <w:p w:rsidR="00FC3ED0" w:rsidRPr="00DC35E5" w:rsidRDefault="00FC3ED0" w:rsidP="00827636">
            <w:pPr>
              <w:pStyle w:val="a3"/>
              <w:ind w:firstLine="851"/>
              <w:rPr>
                <w:i/>
                <w:iCs/>
                <w:sz w:val="34"/>
                <w:szCs w:val="34"/>
              </w:rPr>
            </w:pPr>
          </w:p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</w:p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  <w:r w:rsidRPr="00E4606E">
              <w:rPr>
                <w:i/>
                <w:iCs/>
                <w:sz w:val="34"/>
                <w:szCs w:val="34"/>
              </w:rPr>
              <w:t>Пример</w:t>
            </w:r>
            <w:r>
              <w:rPr>
                <w:sz w:val="34"/>
                <w:szCs w:val="34"/>
              </w:rPr>
              <w:t>:</w:t>
            </w:r>
          </w:p>
        </w:tc>
      </w:tr>
      <w:tr w:rsidR="00FC3ED0" w:rsidRPr="00DC35E5" w:rsidTr="00827636">
        <w:trPr>
          <w:trHeight w:val="507"/>
        </w:trPr>
        <w:tc>
          <w:tcPr>
            <w:tcW w:w="3377" w:type="dxa"/>
          </w:tcPr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b/>
                <w:bCs/>
                <w:sz w:val="34"/>
                <w:szCs w:val="34"/>
              </w:rPr>
              <w:t>Аверьянова</w:t>
            </w: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b/>
                <w:bCs/>
                <w:sz w:val="34"/>
                <w:szCs w:val="34"/>
              </w:rPr>
              <w:t>Юлия</w:t>
            </w:r>
          </w:p>
          <w:p w:rsidR="00FC3ED0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b/>
                <w:bCs/>
                <w:sz w:val="34"/>
                <w:szCs w:val="34"/>
              </w:rPr>
              <w:t>Юрьевна</w:t>
            </w: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ННГУ</w:t>
            </w:r>
          </w:p>
          <w:p w:rsidR="00FC3ED0" w:rsidRPr="00DC35E5" w:rsidRDefault="00FC3ED0" w:rsidP="00827636">
            <w:pPr>
              <w:rPr>
                <w:sz w:val="34"/>
                <w:szCs w:val="34"/>
              </w:rPr>
            </w:pPr>
            <w:r w:rsidRPr="00DC35E5">
              <w:rPr>
                <w:sz w:val="34"/>
                <w:szCs w:val="34"/>
                <w:lang w:val="en-US"/>
              </w:rPr>
              <w:t>III</w:t>
            </w:r>
            <w:r w:rsidRPr="00DC35E5">
              <w:rPr>
                <w:sz w:val="34"/>
                <w:szCs w:val="34"/>
              </w:rPr>
              <w:t xml:space="preserve"> курс д/о </w:t>
            </w: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sz w:val="34"/>
                <w:szCs w:val="34"/>
              </w:rPr>
              <w:t xml:space="preserve"> </w:t>
            </w:r>
          </w:p>
        </w:tc>
        <w:tc>
          <w:tcPr>
            <w:tcW w:w="5702" w:type="dxa"/>
          </w:tcPr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  <w:r w:rsidRPr="00DC35E5">
              <w:rPr>
                <w:sz w:val="34"/>
                <w:szCs w:val="34"/>
              </w:rPr>
              <w:t>Иноязычный неологизм: от вкрапления к заимствованию</w:t>
            </w:r>
          </w:p>
          <w:p w:rsidR="00FC3ED0" w:rsidRPr="00DC35E5" w:rsidRDefault="00FC3ED0" w:rsidP="00827636">
            <w:pPr>
              <w:jc w:val="both"/>
              <w:rPr>
                <w:sz w:val="34"/>
                <w:szCs w:val="34"/>
              </w:rPr>
            </w:pPr>
            <w:r w:rsidRPr="00DC35E5">
              <w:rPr>
                <w:sz w:val="34"/>
                <w:szCs w:val="34"/>
              </w:rPr>
              <w:t>Науч. рук</w:t>
            </w:r>
            <w:proofErr w:type="gramStart"/>
            <w:r w:rsidRPr="00DC35E5">
              <w:rPr>
                <w:sz w:val="34"/>
                <w:szCs w:val="34"/>
              </w:rPr>
              <w:t>.</w:t>
            </w:r>
            <w:proofErr w:type="gramEnd"/>
            <w:r w:rsidRPr="00DC35E5">
              <w:rPr>
                <w:sz w:val="34"/>
                <w:szCs w:val="34"/>
              </w:rPr>
              <w:t xml:space="preserve"> – </w:t>
            </w:r>
            <w:proofErr w:type="gramStart"/>
            <w:r w:rsidRPr="00DC35E5">
              <w:rPr>
                <w:sz w:val="34"/>
                <w:szCs w:val="34"/>
              </w:rPr>
              <w:t>п</w:t>
            </w:r>
            <w:proofErr w:type="gramEnd"/>
            <w:r w:rsidRPr="00DC35E5">
              <w:rPr>
                <w:sz w:val="34"/>
                <w:szCs w:val="34"/>
              </w:rPr>
              <w:t>роф.</w:t>
            </w:r>
            <w:r>
              <w:rPr>
                <w:sz w:val="34"/>
                <w:szCs w:val="34"/>
              </w:rPr>
              <w:t xml:space="preserve"> И.И</w:t>
            </w:r>
            <w:r w:rsidRPr="00DC35E5">
              <w:rPr>
                <w:sz w:val="34"/>
                <w:szCs w:val="34"/>
              </w:rPr>
              <w:t xml:space="preserve">. </w:t>
            </w:r>
            <w:r>
              <w:rPr>
                <w:sz w:val="34"/>
                <w:szCs w:val="34"/>
              </w:rPr>
              <w:t>Иванов</w:t>
            </w:r>
          </w:p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</w:p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</w:p>
          <w:p w:rsidR="00FC3ED0" w:rsidRPr="00DC35E5" w:rsidRDefault="00FC3ED0" w:rsidP="00827636">
            <w:pPr>
              <w:rPr>
                <w:sz w:val="34"/>
                <w:szCs w:val="34"/>
              </w:rPr>
            </w:pPr>
          </w:p>
        </w:tc>
        <w:tc>
          <w:tcPr>
            <w:tcW w:w="0" w:type="auto"/>
            <w:vAlign w:val="center"/>
          </w:tcPr>
          <w:p w:rsidR="00FC3ED0" w:rsidRPr="00DC35E5" w:rsidRDefault="00FC3ED0" w:rsidP="00827636">
            <w:pPr>
              <w:rPr>
                <w:sz w:val="34"/>
                <w:szCs w:val="34"/>
              </w:rPr>
            </w:pPr>
          </w:p>
        </w:tc>
      </w:tr>
      <w:tr w:rsidR="00FC3ED0" w:rsidRPr="00DC35E5" w:rsidTr="00827636">
        <w:trPr>
          <w:trHeight w:val="507"/>
        </w:trPr>
        <w:tc>
          <w:tcPr>
            <w:tcW w:w="3377" w:type="dxa"/>
          </w:tcPr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b/>
                <w:bCs/>
                <w:sz w:val="34"/>
                <w:szCs w:val="34"/>
              </w:rPr>
              <w:t>Аверьянова</w:t>
            </w: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b/>
                <w:bCs/>
                <w:sz w:val="34"/>
                <w:szCs w:val="34"/>
              </w:rPr>
              <w:t>Юлия</w:t>
            </w:r>
          </w:p>
          <w:p w:rsidR="00FC3ED0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b/>
                <w:bCs/>
                <w:sz w:val="34"/>
                <w:szCs w:val="34"/>
              </w:rPr>
              <w:t>Юрьевна</w:t>
            </w: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ННГУ</w:t>
            </w:r>
          </w:p>
          <w:p w:rsidR="00FC3ED0" w:rsidRPr="00DC35E5" w:rsidRDefault="00FC3ED0" w:rsidP="0082763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Магистрант 2 года </w:t>
            </w:r>
            <w:r w:rsidRPr="00DC35E5">
              <w:rPr>
                <w:sz w:val="34"/>
                <w:szCs w:val="34"/>
              </w:rPr>
              <w:t xml:space="preserve">д/о </w:t>
            </w: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</w:p>
          <w:p w:rsidR="00FC3ED0" w:rsidRPr="00DC35E5" w:rsidRDefault="00FC3ED0" w:rsidP="00827636">
            <w:pPr>
              <w:rPr>
                <w:b/>
                <w:bCs/>
                <w:sz w:val="34"/>
                <w:szCs w:val="34"/>
              </w:rPr>
            </w:pPr>
            <w:r w:rsidRPr="00DC35E5">
              <w:rPr>
                <w:sz w:val="34"/>
                <w:szCs w:val="34"/>
              </w:rPr>
              <w:t xml:space="preserve"> </w:t>
            </w:r>
          </w:p>
        </w:tc>
        <w:tc>
          <w:tcPr>
            <w:tcW w:w="5702" w:type="dxa"/>
          </w:tcPr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  <w:r w:rsidRPr="00DC35E5">
              <w:rPr>
                <w:sz w:val="34"/>
                <w:szCs w:val="34"/>
              </w:rPr>
              <w:t>Иноязычный неологизм: от вкрапления к заимствованию</w:t>
            </w:r>
          </w:p>
          <w:p w:rsidR="00FC3ED0" w:rsidRPr="00DC35E5" w:rsidRDefault="00FC3ED0" w:rsidP="00827636">
            <w:pPr>
              <w:jc w:val="both"/>
              <w:rPr>
                <w:sz w:val="34"/>
                <w:szCs w:val="34"/>
              </w:rPr>
            </w:pPr>
            <w:r w:rsidRPr="00DC35E5">
              <w:rPr>
                <w:sz w:val="34"/>
                <w:szCs w:val="34"/>
              </w:rPr>
              <w:t>Науч. рук</w:t>
            </w:r>
            <w:proofErr w:type="gramStart"/>
            <w:r w:rsidRPr="00DC35E5">
              <w:rPr>
                <w:sz w:val="34"/>
                <w:szCs w:val="34"/>
              </w:rPr>
              <w:t>.</w:t>
            </w:r>
            <w:proofErr w:type="gramEnd"/>
            <w:r w:rsidRPr="00DC35E5">
              <w:rPr>
                <w:sz w:val="34"/>
                <w:szCs w:val="34"/>
              </w:rPr>
              <w:t xml:space="preserve"> – </w:t>
            </w:r>
            <w:proofErr w:type="gramStart"/>
            <w:r w:rsidRPr="00DC35E5">
              <w:rPr>
                <w:sz w:val="34"/>
                <w:szCs w:val="34"/>
              </w:rPr>
              <w:t>п</w:t>
            </w:r>
            <w:proofErr w:type="gramEnd"/>
            <w:r w:rsidRPr="00DC35E5">
              <w:rPr>
                <w:sz w:val="34"/>
                <w:szCs w:val="34"/>
              </w:rPr>
              <w:t>роф.</w:t>
            </w:r>
            <w:r>
              <w:rPr>
                <w:sz w:val="34"/>
                <w:szCs w:val="34"/>
              </w:rPr>
              <w:t xml:space="preserve"> И.И</w:t>
            </w:r>
            <w:r w:rsidRPr="00DC35E5">
              <w:rPr>
                <w:sz w:val="34"/>
                <w:szCs w:val="34"/>
              </w:rPr>
              <w:t xml:space="preserve">. </w:t>
            </w:r>
            <w:r>
              <w:rPr>
                <w:sz w:val="34"/>
                <w:szCs w:val="34"/>
              </w:rPr>
              <w:t>Иванов</w:t>
            </w:r>
          </w:p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</w:p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</w:p>
          <w:p w:rsidR="00FC3ED0" w:rsidRPr="00DC35E5" w:rsidRDefault="00FC3ED0" w:rsidP="00827636">
            <w:pPr>
              <w:rPr>
                <w:sz w:val="34"/>
                <w:szCs w:val="34"/>
              </w:rPr>
            </w:pPr>
          </w:p>
        </w:tc>
        <w:tc>
          <w:tcPr>
            <w:tcW w:w="0" w:type="auto"/>
            <w:vAlign w:val="center"/>
          </w:tcPr>
          <w:p w:rsidR="00FC3ED0" w:rsidRPr="00DC35E5" w:rsidRDefault="00FC3ED0" w:rsidP="00827636">
            <w:pPr>
              <w:rPr>
                <w:sz w:val="34"/>
                <w:szCs w:val="34"/>
              </w:rPr>
            </w:pPr>
          </w:p>
        </w:tc>
      </w:tr>
      <w:tr w:rsidR="00FC3ED0" w:rsidRPr="00DC35E5" w:rsidTr="00827636">
        <w:trPr>
          <w:trHeight w:val="507"/>
        </w:trPr>
        <w:tc>
          <w:tcPr>
            <w:tcW w:w="3377" w:type="dxa"/>
          </w:tcPr>
          <w:p w:rsidR="00FC3ED0" w:rsidRPr="00DC35E5" w:rsidRDefault="00FC3ED0" w:rsidP="00827636">
            <w:pPr>
              <w:rPr>
                <w:sz w:val="34"/>
                <w:szCs w:val="34"/>
              </w:rPr>
            </w:pPr>
          </w:p>
        </w:tc>
        <w:tc>
          <w:tcPr>
            <w:tcW w:w="5702" w:type="dxa"/>
          </w:tcPr>
          <w:p w:rsidR="00FC3ED0" w:rsidRPr="00DC35E5" w:rsidRDefault="00FC3ED0" w:rsidP="00827636">
            <w:pPr>
              <w:pStyle w:val="a3"/>
              <w:rPr>
                <w:sz w:val="34"/>
                <w:szCs w:val="34"/>
              </w:rPr>
            </w:pPr>
          </w:p>
        </w:tc>
        <w:tc>
          <w:tcPr>
            <w:tcW w:w="0" w:type="auto"/>
            <w:vAlign w:val="center"/>
          </w:tcPr>
          <w:p w:rsidR="00FC3ED0" w:rsidRPr="00DC35E5" w:rsidRDefault="00FC3ED0" w:rsidP="00827636">
            <w:pPr>
              <w:rPr>
                <w:sz w:val="34"/>
                <w:szCs w:val="34"/>
              </w:rPr>
            </w:pPr>
          </w:p>
        </w:tc>
      </w:tr>
    </w:tbl>
    <w:p w:rsidR="00FC3ED0" w:rsidRPr="00DC35E5" w:rsidRDefault="00FC3ED0" w:rsidP="00FC3ED0">
      <w:pPr>
        <w:jc w:val="both"/>
        <w:rPr>
          <w:sz w:val="34"/>
          <w:szCs w:val="34"/>
        </w:rPr>
      </w:pPr>
    </w:p>
    <w:p w:rsidR="00FC3ED0" w:rsidRPr="00DC35E5" w:rsidRDefault="00FC3ED0" w:rsidP="00FC3ED0">
      <w:pPr>
        <w:rPr>
          <w:sz w:val="34"/>
          <w:szCs w:val="34"/>
        </w:rPr>
      </w:pPr>
    </w:p>
    <w:p w:rsidR="00CA3C36" w:rsidRDefault="00CA3C36"/>
    <w:sectPr w:rsidR="00CA3C36" w:rsidSect="00CF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D0"/>
    <w:rsid w:val="007C09D3"/>
    <w:rsid w:val="00CA3C36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3ED0"/>
    <w:pPr>
      <w:keepNext/>
      <w:outlineLvl w:val="3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3ED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C3ED0"/>
  </w:style>
  <w:style w:type="character" w:customStyle="1" w:styleId="a4">
    <w:name w:val="Основной текст Знак"/>
    <w:basedOn w:val="a0"/>
    <w:link w:val="a3"/>
    <w:rsid w:val="00FC3ED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C3ED0"/>
    <w:pPr>
      <w:keepNext/>
      <w:outlineLvl w:val="3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3ED0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C3ED0"/>
  </w:style>
  <w:style w:type="character" w:customStyle="1" w:styleId="a4">
    <w:name w:val="Основной текст Знак"/>
    <w:basedOn w:val="a0"/>
    <w:link w:val="a3"/>
    <w:rsid w:val="00FC3ED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2023-04-17T14:31:00Z</dcterms:created>
  <dcterms:modified xsi:type="dcterms:W3CDTF">2023-04-17T14:31:00Z</dcterms:modified>
</cp:coreProperties>
</file>